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C0C88">
      <w:pPr>
        <w:pStyle w:val="ConsPlusNormal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000000" w:rsidRDefault="004C0C88">
      <w:pPr>
        <w:pStyle w:val="ConsPlusNormal"/>
        <w:jc w:val="both"/>
        <w:outlineLvl w:val="0"/>
      </w:pPr>
    </w:p>
    <w:p w:rsidR="00000000" w:rsidRDefault="004C0C88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ПРАВИТЕЛЬСТВО ЯРОСЛАВСКОЙ ОБЛАСТИ</w:t>
      </w:r>
    </w:p>
    <w:p w:rsidR="00000000" w:rsidRDefault="004C0C88">
      <w:pPr>
        <w:pStyle w:val="ConsPlusNormal"/>
        <w:jc w:val="center"/>
        <w:rPr>
          <w:b/>
          <w:bCs/>
        </w:rPr>
      </w:pPr>
    </w:p>
    <w:p w:rsidR="00000000" w:rsidRDefault="004C0C88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00000" w:rsidRDefault="004C0C88">
      <w:pPr>
        <w:pStyle w:val="ConsPlusNormal"/>
        <w:jc w:val="center"/>
        <w:rPr>
          <w:b/>
          <w:bCs/>
        </w:rPr>
      </w:pPr>
      <w:r>
        <w:rPr>
          <w:b/>
          <w:bCs/>
        </w:rPr>
        <w:t>от 18 декабря 2013 г. N 1658-п</w:t>
      </w:r>
    </w:p>
    <w:p w:rsidR="00000000" w:rsidRDefault="004C0C88">
      <w:pPr>
        <w:pStyle w:val="ConsPlusNormal"/>
        <w:jc w:val="center"/>
        <w:rPr>
          <w:b/>
          <w:bCs/>
        </w:rPr>
      </w:pPr>
    </w:p>
    <w:p w:rsidR="00000000" w:rsidRDefault="004C0C88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ПОРЯДКА ВЕДЕНИЯ РЕЕСТРА УВЕДОМЛЕНИЙ</w:t>
      </w:r>
    </w:p>
    <w:p w:rsidR="00000000" w:rsidRDefault="004C0C88">
      <w:pPr>
        <w:pStyle w:val="ConsPlusNormal"/>
        <w:jc w:val="center"/>
        <w:rPr>
          <w:b/>
          <w:bCs/>
        </w:rPr>
      </w:pPr>
      <w:r>
        <w:rPr>
          <w:b/>
          <w:bCs/>
        </w:rPr>
        <w:t>ВЛАДЕЛЬЦЕВ СПЕЦИАЛЬНЫХ СЧЕТОВ И РЕЕСТРА СПЕЦИАЛЬНЫХ</w:t>
      </w:r>
    </w:p>
    <w:p w:rsidR="00000000" w:rsidRDefault="004C0C88">
      <w:pPr>
        <w:pStyle w:val="ConsPlusNormal"/>
        <w:jc w:val="center"/>
        <w:rPr>
          <w:b/>
          <w:bCs/>
        </w:rPr>
      </w:pPr>
      <w:r>
        <w:rPr>
          <w:b/>
          <w:bCs/>
        </w:rPr>
        <w:t>СЧЕТОВ НА ТЕРРИТОРИИ ЯРОСЛАВСКОЙ ОБЛАСТИ</w:t>
      </w:r>
    </w:p>
    <w:p w:rsidR="00000000" w:rsidRDefault="004C0C88">
      <w:pPr>
        <w:pStyle w:val="ConsPlusNormal"/>
        <w:rPr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 w:rsidRPr="004C0C88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4C0C88" w:rsidRDefault="004C0C88">
            <w:pPr>
              <w:pStyle w:val="ConsPlusNormal"/>
              <w:jc w:val="center"/>
              <w:rPr>
                <w:color w:val="392C69"/>
              </w:rPr>
            </w:pPr>
            <w:r w:rsidRPr="004C0C88">
              <w:rPr>
                <w:color w:val="392C69"/>
              </w:rPr>
              <w:t>Список изменяющих документов</w:t>
            </w:r>
          </w:p>
          <w:p w:rsidR="00000000" w:rsidRPr="004C0C88" w:rsidRDefault="004C0C88">
            <w:pPr>
              <w:pStyle w:val="ConsPlusNormal"/>
              <w:jc w:val="center"/>
              <w:rPr>
                <w:color w:val="392C69"/>
              </w:rPr>
            </w:pPr>
            <w:r w:rsidRPr="004C0C88">
              <w:rPr>
                <w:color w:val="392C69"/>
              </w:rPr>
              <w:t xml:space="preserve">(в ред. </w:t>
            </w:r>
            <w:hyperlink r:id="rId5" w:history="1">
              <w:r w:rsidRPr="004C0C88">
                <w:rPr>
                  <w:color w:val="0000FF"/>
                </w:rPr>
                <w:t>Постановления</w:t>
              </w:r>
            </w:hyperlink>
            <w:r w:rsidRPr="004C0C88">
              <w:rPr>
                <w:color w:val="392C69"/>
              </w:rPr>
              <w:t xml:space="preserve"> Правительства ЯО от 07.05.2014 N 415-п)</w:t>
            </w:r>
          </w:p>
        </w:tc>
      </w:tr>
    </w:tbl>
    <w:p w:rsidR="00000000" w:rsidRDefault="004C0C88">
      <w:pPr>
        <w:pStyle w:val="ConsPlusNormal"/>
        <w:jc w:val="both"/>
      </w:pPr>
    </w:p>
    <w:p w:rsidR="00000000" w:rsidRDefault="004C0C88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4 статьи 172</w:t>
        </w:r>
      </w:hyperlink>
      <w:r>
        <w:t xml:space="preserve"> Жилищного кодекса Российской Федерации, </w:t>
      </w:r>
      <w:hyperlink r:id="rId7" w:history="1">
        <w:r>
          <w:rPr>
            <w:color w:val="0000FF"/>
          </w:rPr>
          <w:t>частью 5 статьи 26</w:t>
        </w:r>
      </w:hyperlink>
      <w:r>
        <w:t xml:space="preserve"> Закона Ярославской области от 28 июня 2013 г. N 32-з "Об отдельных вопросах организации проведения капитального ремонта общего имущества в многоквартирных домах на территории Ярославской области"</w:t>
      </w:r>
    </w:p>
    <w:p w:rsidR="00000000" w:rsidRDefault="004C0C88">
      <w:pPr>
        <w:pStyle w:val="ConsPlusNormal"/>
        <w:jc w:val="both"/>
      </w:pPr>
    </w:p>
    <w:p w:rsidR="00000000" w:rsidRDefault="004C0C88">
      <w:pPr>
        <w:pStyle w:val="ConsPlusNormal"/>
        <w:ind w:firstLine="540"/>
        <w:jc w:val="both"/>
      </w:pPr>
      <w:r>
        <w:t>ПРАВИТЕЛЬСТВО ОБЛАСТИ ПОСТАНОВЛЯЕТ:</w:t>
      </w:r>
    </w:p>
    <w:p w:rsidR="00000000" w:rsidRDefault="004C0C88">
      <w:pPr>
        <w:pStyle w:val="ConsPlusNormal"/>
        <w:jc w:val="both"/>
      </w:pPr>
    </w:p>
    <w:p w:rsidR="00000000" w:rsidRDefault="004C0C88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35" w:history="1">
        <w:r>
          <w:rPr>
            <w:color w:val="0000FF"/>
          </w:rPr>
          <w:t>Порядок</w:t>
        </w:r>
      </w:hyperlink>
      <w:r>
        <w:t xml:space="preserve"> ведения реестра уведомлений владельцев специальных счетов и реестра специальных счетов на территории Ярославской области.</w:t>
      </w:r>
    </w:p>
    <w:p w:rsidR="00000000" w:rsidRDefault="004C0C88">
      <w:pPr>
        <w:pStyle w:val="ConsPlusNormal"/>
        <w:jc w:val="both"/>
      </w:pPr>
    </w:p>
    <w:p w:rsidR="00000000" w:rsidRDefault="004C0C88">
      <w:pPr>
        <w:pStyle w:val="ConsPlusNormal"/>
        <w:ind w:firstLine="540"/>
        <w:jc w:val="both"/>
      </w:pPr>
      <w:r>
        <w:t>2. Контроль за исполнением постановления возложить на заместителя Губернатора</w:t>
      </w:r>
      <w:r>
        <w:t xml:space="preserve"> области - директора департамента энергетики и регулирования тарифов Ярославской области Шапошникову Н.В.</w:t>
      </w:r>
    </w:p>
    <w:p w:rsidR="00000000" w:rsidRDefault="004C0C88">
      <w:pPr>
        <w:pStyle w:val="ConsPlusNormal"/>
        <w:jc w:val="both"/>
      </w:pPr>
    </w:p>
    <w:p w:rsidR="00000000" w:rsidRDefault="004C0C88">
      <w:pPr>
        <w:pStyle w:val="ConsPlusNormal"/>
        <w:ind w:firstLine="540"/>
        <w:jc w:val="both"/>
      </w:pPr>
      <w:r>
        <w:t>3. Постановление вступает в силу через десять дней после его официального опубликования.</w:t>
      </w:r>
    </w:p>
    <w:p w:rsidR="00000000" w:rsidRDefault="004C0C88">
      <w:pPr>
        <w:pStyle w:val="ConsPlusNormal"/>
        <w:jc w:val="both"/>
      </w:pPr>
    </w:p>
    <w:p w:rsidR="00000000" w:rsidRDefault="004C0C88">
      <w:pPr>
        <w:pStyle w:val="ConsPlusNormal"/>
        <w:jc w:val="right"/>
      </w:pPr>
      <w:r>
        <w:t>Губернатор</w:t>
      </w:r>
    </w:p>
    <w:p w:rsidR="00000000" w:rsidRDefault="004C0C88">
      <w:pPr>
        <w:pStyle w:val="ConsPlusNormal"/>
        <w:jc w:val="right"/>
      </w:pPr>
      <w:r>
        <w:t>Ярославской области</w:t>
      </w:r>
    </w:p>
    <w:p w:rsidR="00000000" w:rsidRDefault="004C0C88">
      <w:pPr>
        <w:pStyle w:val="ConsPlusNormal"/>
        <w:jc w:val="right"/>
      </w:pPr>
      <w:r>
        <w:t>С.Н.ЯСТРЕБОВ</w:t>
      </w:r>
    </w:p>
    <w:p w:rsidR="00000000" w:rsidRDefault="004C0C88">
      <w:pPr>
        <w:pStyle w:val="ConsPlusNormal"/>
        <w:jc w:val="both"/>
      </w:pPr>
    </w:p>
    <w:p w:rsidR="00000000" w:rsidRDefault="004C0C88">
      <w:pPr>
        <w:pStyle w:val="ConsPlusNormal"/>
        <w:jc w:val="both"/>
      </w:pPr>
    </w:p>
    <w:p w:rsidR="00000000" w:rsidRDefault="004C0C88">
      <w:pPr>
        <w:pStyle w:val="ConsPlusNormal"/>
        <w:jc w:val="both"/>
      </w:pPr>
    </w:p>
    <w:p w:rsidR="00000000" w:rsidRDefault="004C0C88">
      <w:pPr>
        <w:pStyle w:val="ConsPlusNormal"/>
        <w:jc w:val="both"/>
      </w:pPr>
    </w:p>
    <w:p w:rsidR="00000000" w:rsidRDefault="004C0C88">
      <w:pPr>
        <w:pStyle w:val="ConsPlusNormal"/>
        <w:jc w:val="both"/>
      </w:pPr>
    </w:p>
    <w:p w:rsidR="00000000" w:rsidRDefault="004C0C88">
      <w:pPr>
        <w:pStyle w:val="ConsPlusNormal"/>
        <w:jc w:val="right"/>
        <w:outlineLvl w:val="0"/>
      </w:pPr>
      <w:r>
        <w:t>Утвержден</w:t>
      </w:r>
    </w:p>
    <w:p w:rsidR="00000000" w:rsidRDefault="004C0C88">
      <w:pPr>
        <w:pStyle w:val="ConsPlusNormal"/>
        <w:jc w:val="right"/>
      </w:pPr>
      <w:r>
        <w:t>постановлением</w:t>
      </w:r>
    </w:p>
    <w:p w:rsidR="00000000" w:rsidRDefault="004C0C88">
      <w:pPr>
        <w:pStyle w:val="ConsPlusNormal"/>
        <w:jc w:val="right"/>
      </w:pPr>
      <w:r>
        <w:t>Правительства области</w:t>
      </w:r>
    </w:p>
    <w:p w:rsidR="00000000" w:rsidRDefault="004C0C88">
      <w:pPr>
        <w:pStyle w:val="ConsPlusNormal"/>
        <w:jc w:val="right"/>
      </w:pPr>
      <w:r>
        <w:t>от 18.12.2013 N 1658-п</w:t>
      </w:r>
    </w:p>
    <w:p w:rsidR="00000000" w:rsidRDefault="004C0C88">
      <w:pPr>
        <w:pStyle w:val="ConsPlusNormal"/>
        <w:jc w:val="both"/>
      </w:pPr>
    </w:p>
    <w:p w:rsidR="00000000" w:rsidRDefault="004C0C88">
      <w:pPr>
        <w:pStyle w:val="ConsPlusNormal"/>
        <w:jc w:val="center"/>
        <w:rPr>
          <w:b/>
          <w:bCs/>
        </w:rPr>
      </w:pPr>
      <w:bookmarkStart w:id="1" w:name="Par35"/>
      <w:bookmarkEnd w:id="1"/>
      <w:r>
        <w:rPr>
          <w:b/>
          <w:bCs/>
        </w:rPr>
        <w:t>ПОРЯДОК</w:t>
      </w:r>
    </w:p>
    <w:p w:rsidR="00000000" w:rsidRDefault="004C0C88">
      <w:pPr>
        <w:pStyle w:val="ConsPlusNormal"/>
        <w:jc w:val="center"/>
        <w:rPr>
          <w:b/>
          <w:bCs/>
        </w:rPr>
      </w:pPr>
      <w:r>
        <w:rPr>
          <w:b/>
          <w:bCs/>
        </w:rPr>
        <w:t>ВЕДЕНИЯ РЕЕСТРА УВЕДОМЛЕНИЙ ВЛАДЕЛЬЦЕВ СПЕЦИАЛЬНЫХ СЧЕТОВ И</w:t>
      </w:r>
    </w:p>
    <w:p w:rsidR="00000000" w:rsidRDefault="004C0C88">
      <w:pPr>
        <w:pStyle w:val="ConsPlusNormal"/>
        <w:jc w:val="center"/>
        <w:rPr>
          <w:b/>
          <w:bCs/>
        </w:rPr>
      </w:pPr>
      <w:r>
        <w:rPr>
          <w:b/>
          <w:bCs/>
        </w:rPr>
        <w:t>РЕЕСТРА СПЕЦИАЛЬНЫХ СЧЕТОВ НА ТЕРРИТОРИИ ЯРОСЛАВСКОЙ ОБЛАСТИ</w:t>
      </w:r>
    </w:p>
    <w:p w:rsidR="00000000" w:rsidRDefault="004C0C88">
      <w:pPr>
        <w:pStyle w:val="ConsPlusNormal"/>
        <w:rPr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 w:rsidRPr="004C0C88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4C0C88" w:rsidRDefault="004C0C88">
            <w:pPr>
              <w:pStyle w:val="ConsPlusNormal"/>
              <w:jc w:val="center"/>
              <w:rPr>
                <w:color w:val="392C69"/>
              </w:rPr>
            </w:pPr>
            <w:r w:rsidRPr="004C0C88">
              <w:rPr>
                <w:color w:val="392C69"/>
              </w:rPr>
              <w:t>Список изменяющих документов</w:t>
            </w:r>
          </w:p>
          <w:p w:rsidR="00000000" w:rsidRPr="004C0C88" w:rsidRDefault="004C0C88">
            <w:pPr>
              <w:pStyle w:val="ConsPlusNormal"/>
              <w:jc w:val="center"/>
              <w:rPr>
                <w:color w:val="392C69"/>
              </w:rPr>
            </w:pPr>
            <w:r w:rsidRPr="004C0C88">
              <w:rPr>
                <w:color w:val="392C69"/>
              </w:rPr>
              <w:t xml:space="preserve">(в ред. </w:t>
            </w:r>
            <w:hyperlink r:id="rId8" w:history="1">
              <w:r w:rsidRPr="004C0C88">
                <w:rPr>
                  <w:color w:val="0000FF"/>
                </w:rPr>
                <w:t>Постановления</w:t>
              </w:r>
            </w:hyperlink>
            <w:r w:rsidRPr="004C0C88">
              <w:rPr>
                <w:color w:val="392C69"/>
              </w:rPr>
              <w:t xml:space="preserve"> Правительства ЯО от 07.05.2014 N 415-п)</w:t>
            </w:r>
          </w:p>
        </w:tc>
      </w:tr>
    </w:tbl>
    <w:p w:rsidR="00000000" w:rsidRDefault="004C0C88">
      <w:pPr>
        <w:pStyle w:val="ConsPlusNormal"/>
        <w:jc w:val="both"/>
      </w:pPr>
    </w:p>
    <w:p w:rsidR="00000000" w:rsidRDefault="004C0C88">
      <w:pPr>
        <w:pStyle w:val="ConsPlusNormal"/>
        <w:ind w:firstLine="540"/>
        <w:jc w:val="both"/>
      </w:pPr>
      <w:r>
        <w:t>1. Порядок ведения реестра уведомл</w:t>
      </w:r>
      <w:r>
        <w:t>ений владельцев специальных счетов и реестра специальных счетов на территории Ярославской области (далее - Порядок) регулирует на территории Ярославской области организацию ведения реестра уведомлений владельцев специальных счетов о выбранном собственникам</w:t>
      </w:r>
      <w:r>
        <w:t>и помещений в соответствующем многоквартирном доме способе формирования фонда капитального ремонта (далее - реестр уведомлений), реестра специальных счетов, на которые перечисляются взносы на капитальный ремонт в целях формирования фонда капитального ремон</w:t>
      </w:r>
      <w:r>
        <w:t>та в виде денежных средств, находящихся на специальных счетах (далее - реестр специальных счетов), а также информирования органов местного самоуправления муниципальных образований области и регионального оператора о многоквартирных домах, собственники поме</w:t>
      </w:r>
      <w:r>
        <w:t>щений в которых не выбрали способ формирования фондов капитального ремонта и (или) не реализовали его.</w:t>
      </w:r>
    </w:p>
    <w:p w:rsidR="00000000" w:rsidRDefault="004C0C88">
      <w:pPr>
        <w:pStyle w:val="ConsPlusNormal"/>
        <w:spacing w:before="160"/>
        <w:ind w:firstLine="540"/>
        <w:jc w:val="both"/>
      </w:pPr>
      <w:r>
        <w:t>2. Основные понятия, используемые в Порядке:</w:t>
      </w:r>
    </w:p>
    <w:p w:rsidR="00000000" w:rsidRDefault="004C0C88">
      <w:pPr>
        <w:pStyle w:val="ConsPlusNormal"/>
        <w:spacing w:before="160"/>
        <w:ind w:firstLine="540"/>
        <w:jc w:val="both"/>
      </w:pPr>
      <w:r>
        <w:t>2.1. Специальный счет - счет, открытый в российской кредитной организации, соответствующей требованиям, уста</w:t>
      </w:r>
      <w:r>
        <w:t xml:space="preserve">новленным Жилищным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Федерации, денежные средства на котором сформированы за счет взносов на капитал</w:t>
      </w:r>
      <w:r>
        <w:t>ьный ремонт, процентов, уплаченных в связи с ненадлежащим исполнением обязанности по уплате таких взносов, и начисленных кредитной организацией процентов за пользование денежными средствами на специальном счете, и предназначенный для перечисления средств н</w:t>
      </w:r>
      <w:r>
        <w:t>а проведение капитального ремонта общего имущества в многоквартирном доме.</w:t>
      </w:r>
    </w:p>
    <w:p w:rsidR="00000000" w:rsidRDefault="004C0C88">
      <w:pPr>
        <w:pStyle w:val="ConsPlusNormal"/>
        <w:spacing w:before="160"/>
        <w:ind w:firstLine="540"/>
        <w:jc w:val="both"/>
      </w:pPr>
      <w:r>
        <w:t xml:space="preserve">2.2. Владелец специального счета - лицо, соответствующее требованиям, установленным Жилищным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Федерации, и открывшее на свое имя специальный счет.</w:t>
      </w:r>
    </w:p>
    <w:p w:rsidR="00000000" w:rsidRDefault="004C0C88">
      <w:pPr>
        <w:pStyle w:val="ConsPlusNormal"/>
        <w:spacing w:before="160"/>
        <w:ind w:firstLine="540"/>
        <w:jc w:val="both"/>
      </w:pPr>
      <w:r>
        <w:t>2.3. Уведомление - сведения о выбранном собственниками помещений в соответствующем многоквартирном доме способе формирования фонда ка</w:t>
      </w:r>
      <w:r>
        <w:t>питального ремонта, представленные владельцем специального счета в государственную жилищную инспекцию Ярославской области.</w:t>
      </w:r>
    </w:p>
    <w:p w:rsidR="00000000" w:rsidRDefault="004C0C88">
      <w:pPr>
        <w:pStyle w:val="ConsPlusNormal"/>
        <w:spacing w:before="160"/>
        <w:ind w:firstLine="540"/>
        <w:jc w:val="both"/>
      </w:pPr>
      <w:r>
        <w:lastRenderedPageBreak/>
        <w:t>2.4. Региональный оператор - специализированная некоммерческая организация, создаваемая в организационно-правовой форме фонда и осуще</w:t>
      </w:r>
      <w:r>
        <w:t>ствляющая деятельность, направленную на обеспечение своевременного проведения капитального ремонта общего имущества многоквартирных домов, расположенных на территории Ярославской области.</w:t>
      </w:r>
    </w:p>
    <w:p w:rsidR="00000000" w:rsidRDefault="004C0C88">
      <w:pPr>
        <w:pStyle w:val="ConsPlusNormal"/>
        <w:spacing w:before="160"/>
        <w:ind w:firstLine="540"/>
        <w:jc w:val="both"/>
      </w:pPr>
      <w:r>
        <w:t>2.5. Реестр уведомлений, реестр специальных счетов - обобщенные свед</w:t>
      </w:r>
      <w:r>
        <w:t>ения, направленные владельцем специального счета о выбранном собственниками помещений в соответствующем многоквартирном доме способе формирования фонда капитального ремонта, специальных счетов, формируемые в электронном виде.</w:t>
      </w:r>
    </w:p>
    <w:p w:rsidR="00000000" w:rsidRDefault="004C0C88">
      <w:pPr>
        <w:pStyle w:val="ConsPlusNormal"/>
        <w:spacing w:before="160"/>
        <w:ind w:firstLine="540"/>
        <w:jc w:val="both"/>
      </w:pPr>
      <w:r>
        <w:t>3. Ведение реестра уведомлений</w:t>
      </w:r>
      <w:r>
        <w:t xml:space="preserve">, реестра специальных счетов осуществляется государственной жилищной инспекцией Ярославской области (далее - инспекция) в электронном виде по формам согласно </w:t>
      </w:r>
      <w:hyperlink w:anchor="Par166" w:history="1">
        <w:r>
          <w:rPr>
            <w:color w:val="0000FF"/>
          </w:rPr>
          <w:t>приложениям 1</w:t>
        </w:r>
      </w:hyperlink>
      <w:r>
        <w:t xml:space="preserve"> и </w:t>
      </w:r>
      <w:hyperlink w:anchor="Par249" w:history="1">
        <w:r>
          <w:rPr>
            <w:color w:val="0000FF"/>
          </w:rPr>
          <w:t>2</w:t>
        </w:r>
      </w:hyperlink>
      <w:r>
        <w:t xml:space="preserve"> к Порядку.</w:t>
      </w:r>
    </w:p>
    <w:p w:rsidR="00000000" w:rsidRDefault="004C0C88">
      <w:pPr>
        <w:pStyle w:val="ConsPlusNormal"/>
        <w:spacing w:before="160"/>
        <w:ind w:firstLine="540"/>
        <w:jc w:val="both"/>
      </w:pPr>
      <w:r>
        <w:t>4. Ведение реестра ув</w:t>
      </w:r>
      <w:r>
        <w:t>едомлений включает в себя:</w:t>
      </w:r>
    </w:p>
    <w:p w:rsidR="00000000" w:rsidRDefault="004C0C88">
      <w:pPr>
        <w:pStyle w:val="ConsPlusNormal"/>
        <w:spacing w:before="160"/>
        <w:ind w:firstLine="540"/>
        <w:jc w:val="both"/>
      </w:pPr>
      <w:r>
        <w:t xml:space="preserve">- получение от владельцев специальных счетов сведений, предусмотренных </w:t>
      </w:r>
      <w:hyperlink r:id="rId11" w:history="1">
        <w:r>
          <w:rPr>
            <w:color w:val="0000FF"/>
          </w:rPr>
          <w:t>статьей</w:t>
        </w:r>
        <w:r>
          <w:rPr>
            <w:color w:val="0000FF"/>
          </w:rPr>
          <w:t xml:space="preserve"> 172</w:t>
        </w:r>
      </w:hyperlink>
      <w:r>
        <w:t xml:space="preserve"> Жилищного кодекса Российской Федерации (далее - сведения);</w:t>
      </w:r>
    </w:p>
    <w:p w:rsidR="00000000" w:rsidRDefault="004C0C88">
      <w:pPr>
        <w:pStyle w:val="ConsPlusNormal"/>
        <w:spacing w:before="160"/>
        <w:ind w:firstLine="540"/>
        <w:jc w:val="both"/>
      </w:pPr>
      <w:r>
        <w:t>- обработку сведений;</w:t>
      </w:r>
    </w:p>
    <w:p w:rsidR="00000000" w:rsidRDefault="004C0C88">
      <w:pPr>
        <w:pStyle w:val="ConsPlusNormal"/>
        <w:spacing w:before="160"/>
        <w:ind w:firstLine="540"/>
        <w:jc w:val="both"/>
      </w:pPr>
      <w:r>
        <w:t xml:space="preserve">- внесение сведений, указанных в </w:t>
      </w:r>
      <w:hyperlink w:anchor="Par54" w:history="1">
        <w:r>
          <w:rPr>
            <w:color w:val="0000FF"/>
          </w:rPr>
          <w:t>пункте 5</w:t>
        </w:r>
      </w:hyperlink>
      <w:r>
        <w:t xml:space="preserve"> Порядка, в форму </w:t>
      </w:r>
      <w:hyperlink w:anchor="Par166" w:history="1">
        <w:r>
          <w:rPr>
            <w:color w:val="0000FF"/>
          </w:rPr>
          <w:t>реестра</w:t>
        </w:r>
      </w:hyperlink>
      <w:r>
        <w:t xml:space="preserve"> уведомлений (приложение 1 к Порядку);</w:t>
      </w:r>
    </w:p>
    <w:p w:rsidR="00000000" w:rsidRDefault="004C0C88">
      <w:pPr>
        <w:pStyle w:val="ConsPlusNormal"/>
        <w:spacing w:before="160"/>
        <w:ind w:firstLine="540"/>
        <w:jc w:val="both"/>
      </w:pPr>
      <w:r>
        <w:t>- хранение и си</w:t>
      </w:r>
      <w:r>
        <w:t>стематизацию сведений.</w:t>
      </w:r>
    </w:p>
    <w:p w:rsidR="00000000" w:rsidRDefault="004C0C88">
      <w:pPr>
        <w:pStyle w:val="ConsPlusNormal"/>
        <w:spacing w:before="160"/>
        <w:ind w:firstLine="540"/>
        <w:jc w:val="both"/>
      </w:pPr>
      <w:bookmarkStart w:id="2" w:name="Par54"/>
      <w:bookmarkEnd w:id="2"/>
      <w:r>
        <w:t>5. В реестр уведомлений сотрудник инспекции вносит следующие сведения:</w:t>
      </w:r>
    </w:p>
    <w:p w:rsidR="00000000" w:rsidRDefault="004C0C88">
      <w:pPr>
        <w:pStyle w:val="ConsPlusNormal"/>
        <w:spacing w:before="160"/>
        <w:ind w:firstLine="540"/>
        <w:jc w:val="both"/>
      </w:pPr>
      <w:r>
        <w:t>- порядковый номер;</w:t>
      </w:r>
    </w:p>
    <w:p w:rsidR="00000000" w:rsidRDefault="004C0C88">
      <w:pPr>
        <w:pStyle w:val="ConsPlusNormal"/>
        <w:spacing w:before="160"/>
        <w:ind w:firstLine="540"/>
        <w:jc w:val="both"/>
      </w:pPr>
      <w:r>
        <w:t>- дата внесения записи;</w:t>
      </w:r>
    </w:p>
    <w:p w:rsidR="00000000" w:rsidRDefault="004C0C88">
      <w:pPr>
        <w:pStyle w:val="ConsPlusNormal"/>
        <w:spacing w:before="160"/>
        <w:ind w:firstLine="540"/>
        <w:jc w:val="both"/>
      </w:pPr>
      <w:r>
        <w:t>- дата и номер протокола общего собрания собственников помещений в многоквартирном доме, на котором принято решение о выборе способа формирования фонда капитального ремонта на специальном счете;</w:t>
      </w:r>
    </w:p>
    <w:p w:rsidR="00000000" w:rsidRDefault="004C0C88">
      <w:pPr>
        <w:pStyle w:val="ConsPlusNormal"/>
        <w:spacing w:before="160"/>
        <w:ind w:firstLine="540"/>
        <w:jc w:val="both"/>
      </w:pPr>
      <w:r>
        <w:t>- адрес дома (область, район, населенный пункт, улица, дом, к</w:t>
      </w:r>
      <w:r>
        <w:t>орпус, строение, литера);</w:t>
      </w:r>
    </w:p>
    <w:p w:rsidR="00000000" w:rsidRDefault="004C0C88">
      <w:pPr>
        <w:pStyle w:val="ConsPlusNormal"/>
        <w:spacing w:before="160"/>
        <w:ind w:firstLine="540"/>
        <w:jc w:val="both"/>
      </w:pPr>
      <w:r>
        <w:t>- сведения о владельце специального счета:</w:t>
      </w:r>
    </w:p>
    <w:p w:rsidR="00000000" w:rsidRDefault="004C0C88">
      <w:pPr>
        <w:pStyle w:val="ConsPlusNormal"/>
        <w:spacing w:before="160"/>
        <w:ind w:firstLine="540"/>
        <w:jc w:val="both"/>
      </w:pPr>
      <w:r>
        <w:t>полное наименование;</w:t>
      </w:r>
    </w:p>
    <w:p w:rsidR="00000000" w:rsidRDefault="004C0C88">
      <w:pPr>
        <w:pStyle w:val="ConsPlusNormal"/>
        <w:spacing w:before="160"/>
        <w:ind w:firstLine="540"/>
        <w:jc w:val="both"/>
      </w:pPr>
      <w:r>
        <w:t>сокращенное наименование;</w:t>
      </w:r>
    </w:p>
    <w:p w:rsidR="00000000" w:rsidRDefault="004C0C88">
      <w:pPr>
        <w:pStyle w:val="ConsPlusNormal"/>
        <w:spacing w:before="160"/>
        <w:ind w:firstLine="540"/>
        <w:jc w:val="both"/>
      </w:pPr>
      <w:r>
        <w:t>организационно-правовая форма;</w:t>
      </w:r>
    </w:p>
    <w:p w:rsidR="00000000" w:rsidRDefault="004C0C88">
      <w:pPr>
        <w:pStyle w:val="ConsPlusNormal"/>
        <w:spacing w:before="160"/>
        <w:ind w:firstLine="540"/>
        <w:jc w:val="both"/>
      </w:pPr>
      <w:r>
        <w:t>адрес местонахождения;</w:t>
      </w:r>
    </w:p>
    <w:p w:rsidR="00000000" w:rsidRDefault="004C0C88">
      <w:pPr>
        <w:pStyle w:val="ConsPlusNormal"/>
        <w:spacing w:before="160"/>
        <w:ind w:firstLine="540"/>
        <w:jc w:val="both"/>
      </w:pPr>
      <w:r>
        <w:t>почтовый адрес;</w:t>
      </w:r>
    </w:p>
    <w:p w:rsidR="00000000" w:rsidRDefault="004C0C88">
      <w:pPr>
        <w:pStyle w:val="ConsPlusNormal"/>
        <w:spacing w:before="160"/>
        <w:ind w:firstLine="540"/>
        <w:jc w:val="both"/>
      </w:pPr>
      <w:r>
        <w:t>ОГРН;</w:t>
      </w:r>
    </w:p>
    <w:p w:rsidR="00000000" w:rsidRDefault="004C0C88">
      <w:pPr>
        <w:pStyle w:val="ConsPlusNormal"/>
        <w:spacing w:before="160"/>
        <w:ind w:firstLine="540"/>
        <w:jc w:val="both"/>
      </w:pPr>
      <w:r>
        <w:t>ИНН;</w:t>
      </w:r>
    </w:p>
    <w:p w:rsidR="00000000" w:rsidRDefault="004C0C88">
      <w:pPr>
        <w:pStyle w:val="ConsPlusNormal"/>
        <w:spacing w:before="160"/>
        <w:ind w:firstLine="540"/>
        <w:jc w:val="both"/>
      </w:pPr>
      <w:r>
        <w:t>КПП;</w:t>
      </w:r>
    </w:p>
    <w:p w:rsidR="00000000" w:rsidRDefault="004C0C88">
      <w:pPr>
        <w:pStyle w:val="ConsPlusNormal"/>
        <w:spacing w:before="160"/>
        <w:ind w:firstLine="540"/>
        <w:jc w:val="both"/>
      </w:pPr>
      <w:r>
        <w:t>номер телефона;</w:t>
      </w:r>
    </w:p>
    <w:p w:rsidR="00000000" w:rsidRDefault="004C0C88">
      <w:pPr>
        <w:pStyle w:val="ConsPlusNormal"/>
        <w:spacing w:before="160"/>
        <w:ind w:firstLine="540"/>
        <w:jc w:val="both"/>
      </w:pPr>
      <w:r>
        <w:t>номер факса;</w:t>
      </w:r>
    </w:p>
    <w:p w:rsidR="00000000" w:rsidRDefault="004C0C88">
      <w:pPr>
        <w:pStyle w:val="ConsPlusNormal"/>
        <w:spacing w:before="160"/>
        <w:ind w:firstLine="540"/>
        <w:jc w:val="both"/>
      </w:pPr>
      <w:r>
        <w:t>адрес электронной почты;</w:t>
      </w:r>
    </w:p>
    <w:p w:rsidR="00000000" w:rsidRDefault="004C0C88">
      <w:pPr>
        <w:pStyle w:val="ConsPlusNormal"/>
        <w:spacing w:before="160"/>
        <w:ind w:firstLine="540"/>
        <w:jc w:val="both"/>
      </w:pPr>
      <w:r>
        <w:t>наименование должности руководителя;</w:t>
      </w:r>
    </w:p>
    <w:p w:rsidR="00000000" w:rsidRDefault="004C0C88">
      <w:pPr>
        <w:pStyle w:val="ConsPlusNormal"/>
        <w:spacing w:before="160"/>
        <w:ind w:firstLine="540"/>
        <w:jc w:val="both"/>
      </w:pPr>
      <w:r>
        <w:t>Ф.И.О. руководителя;</w:t>
      </w:r>
    </w:p>
    <w:p w:rsidR="00000000" w:rsidRDefault="004C0C88">
      <w:pPr>
        <w:pStyle w:val="ConsPlusNormal"/>
        <w:spacing w:before="160"/>
        <w:ind w:firstLine="540"/>
        <w:jc w:val="both"/>
      </w:pPr>
      <w:r>
        <w:t>номер телефона руководителя;</w:t>
      </w:r>
    </w:p>
    <w:p w:rsidR="00000000" w:rsidRDefault="004C0C88">
      <w:pPr>
        <w:pStyle w:val="ConsPlusNormal"/>
        <w:spacing w:before="160"/>
        <w:ind w:firstLine="540"/>
        <w:jc w:val="both"/>
      </w:pPr>
      <w:r>
        <w:t>- реквизиты специального счета:</w:t>
      </w:r>
    </w:p>
    <w:p w:rsidR="00000000" w:rsidRDefault="004C0C88">
      <w:pPr>
        <w:pStyle w:val="ConsPlusNormal"/>
        <w:spacing w:before="160"/>
        <w:ind w:firstLine="540"/>
        <w:jc w:val="both"/>
      </w:pPr>
      <w:r>
        <w:t>дата открытия;</w:t>
      </w:r>
    </w:p>
    <w:p w:rsidR="00000000" w:rsidRDefault="004C0C88">
      <w:pPr>
        <w:pStyle w:val="ConsPlusNormal"/>
        <w:spacing w:before="160"/>
        <w:ind w:firstLine="540"/>
        <w:jc w:val="both"/>
      </w:pPr>
      <w:r>
        <w:t>номер;</w:t>
      </w:r>
    </w:p>
    <w:p w:rsidR="00000000" w:rsidRDefault="004C0C88">
      <w:pPr>
        <w:pStyle w:val="ConsPlusNormal"/>
        <w:spacing w:before="160"/>
        <w:ind w:firstLine="540"/>
        <w:jc w:val="both"/>
      </w:pPr>
      <w:r>
        <w:t>- сведения о банке, в котором открыт специальный счет:</w:t>
      </w:r>
    </w:p>
    <w:p w:rsidR="00000000" w:rsidRDefault="004C0C88">
      <w:pPr>
        <w:pStyle w:val="ConsPlusNormal"/>
        <w:spacing w:before="160"/>
        <w:ind w:firstLine="540"/>
        <w:jc w:val="both"/>
      </w:pPr>
      <w:r>
        <w:t>наименование;</w:t>
      </w:r>
    </w:p>
    <w:p w:rsidR="00000000" w:rsidRDefault="004C0C88">
      <w:pPr>
        <w:pStyle w:val="ConsPlusNormal"/>
        <w:spacing w:before="160"/>
        <w:ind w:firstLine="540"/>
        <w:jc w:val="both"/>
      </w:pPr>
      <w:r>
        <w:t>ИНН;</w:t>
      </w:r>
    </w:p>
    <w:p w:rsidR="00000000" w:rsidRDefault="004C0C88">
      <w:pPr>
        <w:pStyle w:val="ConsPlusNormal"/>
        <w:spacing w:before="160"/>
        <w:ind w:firstLine="540"/>
        <w:jc w:val="both"/>
      </w:pPr>
      <w:r>
        <w:t>КПП;</w:t>
      </w:r>
    </w:p>
    <w:p w:rsidR="00000000" w:rsidRDefault="004C0C88">
      <w:pPr>
        <w:pStyle w:val="ConsPlusNormal"/>
        <w:spacing w:before="160"/>
        <w:ind w:firstLine="540"/>
        <w:jc w:val="both"/>
      </w:pPr>
      <w:r>
        <w:t>БИК;</w:t>
      </w:r>
    </w:p>
    <w:p w:rsidR="00000000" w:rsidRDefault="004C0C88">
      <w:pPr>
        <w:pStyle w:val="ConsPlusNormal"/>
        <w:spacing w:before="160"/>
        <w:ind w:firstLine="540"/>
        <w:jc w:val="both"/>
      </w:pPr>
      <w:r>
        <w:t>корреспондентский счет.</w:t>
      </w:r>
    </w:p>
    <w:p w:rsidR="00000000" w:rsidRDefault="004C0C88">
      <w:pPr>
        <w:pStyle w:val="ConsPlusNormal"/>
        <w:spacing w:before="160"/>
        <w:ind w:firstLine="540"/>
        <w:jc w:val="both"/>
      </w:pPr>
      <w:bookmarkStart w:id="3" w:name="Par83"/>
      <w:bookmarkEnd w:id="3"/>
      <w:r>
        <w:t xml:space="preserve">6. Владелец специального счета в течение пяти рабочих дней с момента открытия специального счета обязан </w:t>
      </w:r>
      <w:r>
        <w:lastRenderedPageBreak/>
        <w:t>представить в инспекцию уведомление о выбранном собственниками помещений в соответствующем многоквартирном доме способе формирования фонда капитально</w:t>
      </w:r>
      <w:r>
        <w:t xml:space="preserve">го ремонта с приложением документов, предусмотренных </w:t>
      </w:r>
      <w:hyperlink r:id="rId12" w:history="1">
        <w:r>
          <w:rPr>
            <w:color w:val="0000FF"/>
          </w:rPr>
          <w:t>Законом</w:t>
        </w:r>
      </w:hyperlink>
      <w:r>
        <w:t xml:space="preserve"> Ярославской области от 28 июня 2013 г. N 32-з "Об</w:t>
      </w:r>
      <w:r>
        <w:t xml:space="preserve"> отдельных вопросах организации проведения капитального ремонта общего имущества в многоквартирных домах на территории Ярославской области".</w:t>
      </w:r>
    </w:p>
    <w:p w:rsidR="00000000" w:rsidRDefault="004C0C88">
      <w:pPr>
        <w:pStyle w:val="ConsPlusNormal"/>
        <w:spacing w:before="160"/>
        <w:ind w:firstLine="540"/>
        <w:jc w:val="both"/>
      </w:pPr>
      <w:bookmarkStart w:id="4" w:name="Par84"/>
      <w:bookmarkEnd w:id="4"/>
      <w:r>
        <w:t>7. Уведомление должно содержать следующие сведения:</w:t>
      </w:r>
    </w:p>
    <w:p w:rsidR="00000000" w:rsidRDefault="004C0C88">
      <w:pPr>
        <w:pStyle w:val="ConsPlusNormal"/>
        <w:spacing w:before="160"/>
        <w:ind w:firstLine="540"/>
        <w:jc w:val="both"/>
      </w:pPr>
      <w:r>
        <w:t>- дата и номер протокола общего собрания собственников помещений в многоквартирном доме, на котором принято решение о выборе способа формирования фонда капитального ремонта на специальном счете;</w:t>
      </w:r>
    </w:p>
    <w:p w:rsidR="00000000" w:rsidRDefault="004C0C88">
      <w:pPr>
        <w:pStyle w:val="ConsPlusNormal"/>
        <w:spacing w:before="160"/>
        <w:ind w:firstLine="540"/>
        <w:jc w:val="both"/>
      </w:pPr>
      <w:r>
        <w:t>- адрес дома (область, район, населенный пункт, улица, дом, к</w:t>
      </w:r>
      <w:r>
        <w:t>орпус, строение, литера);</w:t>
      </w:r>
    </w:p>
    <w:p w:rsidR="00000000" w:rsidRDefault="004C0C88">
      <w:pPr>
        <w:pStyle w:val="ConsPlusNormal"/>
        <w:spacing w:before="160"/>
        <w:ind w:firstLine="540"/>
        <w:jc w:val="both"/>
      </w:pPr>
      <w:r>
        <w:t>- сведения о владельце специального счета:</w:t>
      </w:r>
    </w:p>
    <w:p w:rsidR="00000000" w:rsidRDefault="004C0C88">
      <w:pPr>
        <w:pStyle w:val="ConsPlusNormal"/>
        <w:spacing w:before="160"/>
        <w:ind w:firstLine="540"/>
        <w:jc w:val="both"/>
      </w:pPr>
      <w:r>
        <w:t>полное наименование;</w:t>
      </w:r>
    </w:p>
    <w:p w:rsidR="00000000" w:rsidRDefault="004C0C88">
      <w:pPr>
        <w:pStyle w:val="ConsPlusNormal"/>
        <w:spacing w:before="160"/>
        <w:ind w:firstLine="540"/>
        <w:jc w:val="both"/>
      </w:pPr>
      <w:r>
        <w:t>сокращенное наименование;</w:t>
      </w:r>
    </w:p>
    <w:p w:rsidR="00000000" w:rsidRDefault="004C0C88">
      <w:pPr>
        <w:pStyle w:val="ConsPlusNormal"/>
        <w:spacing w:before="160"/>
        <w:ind w:firstLine="540"/>
        <w:jc w:val="both"/>
      </w:pPr>
      <w:r>
        <w:t>организационно-правовая форма;</w:t>
      </w:r>
    </w:p>
    <w:p w:rsidR="00000000" w:rsidRDefault="004C0C88">
      <w:pPr>
        <w:pStyle w:val="ConsPlusNormal"/>
        <w:spacing w:before="160"/>
        <w:ind w:firstLine="540"/>
        <w:jc w:val="both"/>
      </w:pPr>
      <w:r>
        <w:t>адрес местонахождения;</w:t>
      </w:r>
    </w:p>
    <w:p w:rsidR="00000000" w:rsidRDefault="004C0C88">
      <w:pPr>
        <w:pStyle w:val="ConsPlusNormal"/>
        <w:spacing w:before="160"/>
        <w:ind w:firstLine="540"/>
        <w:jc w:val="both"/>
      </w:pPr>
      <w:r>
        <w:t>почтовый адрес;</w:t>
      </w:r>
    </w:p>
    <w:p w:rsidR="00000000" w:rsidRDefault="004C0C88">
      <w:pPr>
        <w:pStyle w:val="ConsPlusNormal"/>
        <w:spacing w:before="160"/>
        <w:ind w:firstLine="540"/>
        <w:jc w:val="both"/>
      </w:pPr>
      <w:r>
        <w:t>ОГРН;</w:t>
      </w:r>
    </w:p>
    <w:p w:rsidR="00000000" w:rsidRDefault="004C0C88">
      <w:pPr>
        <w:pStyle w:val="ConsPlusNormal"/>
        <w:spacing w:before="160"/>
        <w:ind w:firstLine="540"/>
        <w:jc w:val="both"/>
      </w:pPr>
      <w:r>
        <w:t>ИНН;</w:t>
      </w:r>
    </w:p>
    <w:p w:rsidR="00000000" w:rsidRDefault="004C0C88">
      <w:pPr>
        <w:pStyle w:val="ConsPlusNormal"/>
        <w:spacing w:before="160"/>
        <w:ind w:firstLine="540"/>
        <w:jc w:val="both"/>
      </w:pPr>
      <w:r>
        <w:t>КПП;</w:t>
      </w:r>
    </w:p>
    <w:p w:rsidR="00000000" w:rsidRDefault="004C0C88">
      <w:pPr>
        <w:pStyle w:val="ConsPlusNormal"/>
        <w:spacing w:before="160"/>
        <w:ind w:firstLine="540"/>
        <w:jc w:val="both"/>
      </w:pPr>
      <w:r>
        <w:t>номер телефона;</w:t>
      </w:r>
    </w:p>
    <w:p w:rsidR="00000000" w:rsidRDefault="004C0C88">
      <w:pPr>
        <w:pStyle w:val="ConsPlusNormal"/>
        <w:spacing w:before="160"/>
        <w:ind w:firstLine="540"/>
        <w:jc w:val="both"/>
      </w:pPr>
      <w:r>
        <w:t>номер факса;</w:t>
      </w:r>
    </w:p>
    <w:p w:rsidR="00000000" w:rsidRDefault="004C0C88">
      <w:pPr>
        <w:pStyle w:val="ConsPlusNormal"/>
        <w:spacing w:before="160"/>
        <w:ind w:firstLine="540"/>
        <w:jc w:val="both"/>
      </w:pPr>
      <w:r>
        <w:t>адрес электронной почты;</w:t>
      </w:r>
    </w:p>
    <w:p w:rsidR="00000000" w:rsidRDefault="004C0C88">
      <w:pPr>
        <w:pStyle w:val="ConsPlusNormal"/>
        <w:spacing w:before="160"/>
        <w:ind w:firstLine="540"/>
        <w:jc w:val="both"/>
      </w:pPr>
      <w:r>
        <w:t>наименование должности руководителя;</w:t>
      </w:r>
    </w:p>
    <w:p w:rsidR="00000000" w:rsidRDefault="004C0C88">
      <w:pPr>
        <w:pStyle w:val="ConsPlusNormal"/>
        <w:spacing w:before="160"/>
        <w:ind w:firstLine="540"/>
        <w:jc w:val="both"/>
      </w:pPr>
      <w:r>
        <w:t>Ф.И.О. руководителя;</w:t>
      </w:r>
    </w:p>
    <w:p w:rsidR="00000000" w:rsidRDefault="004C0C88">
      <w:pPr>
        <w:pStyle w:val="ConsPlusNormal"/>
        <w:spacing w:before="160"/>
        <w:ind w:firstLine="540"/>
        <w:jc w:val="both"/>
      </w:pPr>
      <w:r>
        <w:t>номер телефона руководителя;</w:t>
      </w:r>
    </w:p>
    <w:p w:rsidR="00000000" w:rsidRDefault="004C0C88">
      <w:pPr>
        <w:pStyle w:val="ConsPlusNormal"/>
        <w:spacing w:before="160"/>
        <w:ind w:firstLine="540"/>
        <w:jc w:val="both"/>
      </w:pPr>
      <w:r>
        <w:t>- реквизиты специального счета:</w:t>
      </w:r>
    </w:p>
    <w:p w:rsidR="00000000" w:rsidRDefault="004C0C88">
      <w:pPr>
        <w:pStyle w:val="ConsPlusNormal"/>
        <w:spacing w:before="160"/>
        <w:ind w:firstLine="540"/>
        <w:jc w:val="both"/>
      </w:pPr>
      <w:r>
        <w:t>дата открытия;</w:t>
      </w:r>
    </w:p>
    <w:p w:rsidR="00000000" w:rsidRDefault="004C0C88">
      <w:pPr>
        <w:pStyle w:val="ConsPlusNormal"/>
        <w:spacing w:before="160"/>
        <w:ind w:firstLine="540"/>
        <w:jc w:val="both"/>
      </w:pPr>
      <w:r>
        <w:t>номер;</w:t>
      </w:r>
    </w:p>
    <w:p w:rsidR="00000000" w:rsidRDefault="004C0C88">
      <w:pPr>
        <w:pStyle w:val="ConsPlusNormal"/>
        <w:spacing w:before="160"/>
        <w:ind w:firstLine="540"/>
        <w:jc w:val="both"/>
      </w:pPr>
      <w:r>
        <w:t>- сведения о банке, в котором открыт специальный счет:</w:t>
      </w:r>
    </w:p>
    <w:p w:rsidR="00000000" w:rsidRDefault="004C0C88">
      <w:pPr>
        <w:pStyle w:val="ConsPlusNormal"/>
        <w:spacing w:before="160"/>
        <w:ind w:firstLine="540"/>
        <w:jc w:val="both"/>
      </w:pPr>
      <w:r>
        <w:t>наименование;</w:t>
      </w:r>
    </w:p>
    <w:p w:rsidR="00000000" w:rsidRDefault="004C0C88">
      <w:pPr>
        <w:pStyle w:val="ConsPlusNormal"/>
        <w:spacing w:before="160"/>
        <w:ind w:firstLine="540"/>
        <w:jc w:val="both"/>
      </w:pPr>
      <w:r>
        <w:t>ИНН;</w:t>
      </w:r>
    </w:p>
    <w:p w:rsidR="00000000" w:rsidRDefault="004C0C88">
      <w:pPr>
        <w:pStyle w:val="ConsPlusNormal"/>
        <w:spacing w:before="160"/>
        <w:ind w:firstLine="540"/>
        <w:jc w:val="both"/>
      </w:pPr>
      <w:r>
        <w:t>КПП;</w:t>
      </w:r>
    </w:p>
    <w:p w:rsidR="00000000" w:rsidRDefault="004C0C88">
      <w:pPr>
        <w:pStyle w:val="ConsPlusNormal"/>
        <w:spacing w:before="160"/>
        <w:ind w:firstLine="540"/>
        <w:jc w:val="both"/>
      </w:pPr>
      <w:r>
        <w:t>БИК;</w:t>
      </w:r>
    </w:p>
    <w:p w:rsidR="00000000" w:rsidRDefault="004C0C88">
      <w:pPr>
        <w:pStyle w:val="ConsPlusNormal"/>
        <w:spacing w:before="160"/>
        <w:ind w:firstLine="540"/>
        <w:jc w:val="both"/>
      </w:pPr>
      <w:r>
        <w:t>корреспондентский счет.</w:t>
      </w:r>
    </w:p>
    <w:p w:rsidR="00000000" w:rsidRDefault="004C0C88">
      <w:pPr>
        <w:pStyle w:val="ConsPlusNormal"/>
        <w:spacing w:before="160"/>
        <w:ind w:firstLine="540"/>
        <w:jc w:val="both"/>
      </w:pPr>
      <w:hyperlink w:anchor="Par333" w:history="1">
        <w:r>
          <w:rPr>
            <w:color w:val="0000FF"/>
          </w:rPr>
          <w:t>Уведомление</w:t>
        </w:r>
      </w:hyperlink>
      <w:r>
        <w:t xml:space="preserve"> заполняется по форме согласно приложению 3 к Порядку и заверяется печатью и подписью руководителя владельца специального счета или иного уполномоченного лица.</w:t>
      </w:r>
    </w:p>
    <w:p w:rsidR="00000000" w:rsidRDefault="004C0C88">
      <w:pPr>
        <w:pStyle w:val="ConsPlusNormal"/>
        <w:spacing w:before="160"/>
        <w:ind w:firstLine="540"/>
        <w:jc w:val="both"/>
      </w:pPr>
      <w:bookmarkStart w:id="5" w:name="Par112"/>
      <w:bookmarkEnd w:id="5"/>
      <w:r>
        <w:t xml:space="preserve">8. Основанием для внесения сведений в реестр уведомлений является поступление в инспекцию уведомления, отвечающего требованиям </w:t>
      </w:r>
      <w:hyperlink w:anchor="Par83" w:history="1">
        <w:r>
          <w:rPr>
            <w:color w:val="0000FF"/>
          </w:rPr>
          <w:t>пунктов 6</w:t>
        </w:r>
      </w:hyperlink>
      <w:r>
        <w:t xml:space="preserve">, </w:t>
      </w:r>
      <w:hyperlink w:anchor="Par84" w:history="1">
        <w:r>
          <w:rPr>
            <w:color w:val="0000FF"/>
          </w:rPr>
          <w:t>7</w:t>
        </w:r>
      </w:hyperlink>
      <w:r>
        <w:t xml:space="preserve"> Порядка, а также соответствие владельца специального счета требованиям</w:t>
      </w:r>
      <w:r>
        <w:t xml:space="preserve">, предусмотренным </w:t>
      </w:r>
      <w:hyperlink r:id="rId13" w:history="1">
        <w:r>
          <w:rPr>
            <w:color w:val="0000FF"/>
          </w:rPr>
          <w:t>частью 6 статьи 22</w:t>
        </w:r>
      </w:hyperlink>
      <w:r>
        <w:t xml:space="preserve"> Закона Ярославской области от 28 июня 2013 г. N 32-</w:t>
      </w:r>
      <w:r>
        <w:t xml:space="preserve">з "Об отдельных вопросах организации проведения капитального ремонта общего имущества в многоквартирных домах на территории Ярославской области" и соблюдение требований, предусмотренных </w:t>
      </w:r>
      <w:hyperlink r:id="rId14" w:history="1">
        <w:r>
          <w:rPr>
            <w:color w:val="0000FF"/>
          </w:rPr>
          <w:t>частью 1 статьи 46</w:t>
        </w:r>
      </w:hyperlink>
      <w:r>
        <w:t xml:space="preserve">, </w:t>
      </w:r>
      <w:hyperlink r:id="rId15" w:history="1">
        <w:r>
          <w:rPr>
            <w:color w:val="0000FF"/>
          </w:rPr>
          <w:t>частью 4 статьи 175</w:t>
        </w:r>
      </w:hyperlink>
      <w:r>
        <w:t xml:space="preserve"> Жилищного кодекса Российской Федерации.</w:t>
      </w:r>
    </w:p>
    <w:p w:rsidR="00000000" w:rsidRDefault="004C0C88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</w:t>
      </w:r>
      <w:r>
        <w:t>тельства ЯО от 07.05.2014 N 415-п)</w:t>
      </w:r>
    </w:p>
    <w:p w:rsidR="00000000" w:rsidRDefault="004C0C88">
      <w:pPr>
        <w:pStyle w:val="ConsPlusNormal"/>
        <w:spacing w:before="160"/>
        <w:ind w:firstLine="540"/>
        <w:jc w:val="both"/>
      </w:pPr>
      <w:r>
        <w:t xml:space="preserve">9. Сведения в реестр уведомлений вносятся сотрудником инспекции в течение 30 дней с момента возникновения обстоятельств, предусмотренных </w:t>
      </w:r>
      <w:hyperlink w:anchor="Par112" w:history="1">
        <w:r>
          <w:rPr>
            <w:color w:val="0000FF"/>
          </w:rPr>
          <w:t>пунктом 8</w:t>
        </w:r>
      </w:hyperlink>
      <w:r>
        <w:t xml:space="preserve"> Порядка.</w:t>
      </w:r>
    </w:p>
    <w:p w:rsidR="00000000" w:rsidRDefault="004C0C88">
      <w:pPr>
        <w:pStyle w:val="ConsPlusNormal"/>
        <w:spacing w:before="160"/>
        <w:ind w:firstLine="540"/>
        <w:jc w:val="both"/>
      </w:pPr>
      <w:r>
        <w:t>10. Ведение реестра специальных счетов вк</w:t>
      </w:r>
      <w:r>
        <w:t>лючает в себя:</w:t>
      </w:r>
    </w:p>
    <w:p w:rsidR="00000000" w:rsidRDefault="004C0C88">
      <w:pPr>
        <w:pStyle w:val="ConsPlusNormal"/>
        <w:spacing w:before="160"/>
        <w:ind w:firstLine="540"/>
        <w:jc w:val="both"/>
      </w:pPr>
      <w:r>
        <w:t>- обработку информации о специальных счетах;</w:t>
      </w:r>
    </w:p>
    <w:p w:rsidR="00000000" w:rsidRDefault="004C0C88">
      <w:pPr>
        <w:pStyle w:val="ConsPlusNormal"/>
        <w:spacing w:before="160"/>
        <w:ind w:firstLine="540"/>
        <w:jc w:val="both"/>
      </w:pPr>
      <w:r>
        <w:t xml:space="preserve">- внесение сведений, указанных в </w:t>
      </w:r>
      <w:hyperlink w:anchor="Par119" w:history="1">
        <w:r>
          <w:rPr>
            <w:color w:val="0000FF"/>
          </w:rPr>
          <w:t>пункте 11</w:t>
        </w:r>
      </w:hyperlink>
      <w:r>
        <w:t xml:space="preserve"> Порядка, в форму </w:t>
      </w:r>
      <w:hyperlink w:anchor="Par249" w:history="1">
        <w:r>
          <w:rPr>
            <w:color w:val="0000FF"/>
          </w:rPr>
          <w:t>реестра</w:t>
        </w:r>
      </w:hyperlink>
      <w:r>
        <w:t xml:space="preserve"> специальных счетов (приложение 2 к Порядку);</w:t>
      </w:r>
    </w:p>
    <w:p w:rsidR="00000000" w:rsidRDefault="004C0C88">
      <w:pPr>
        <w:pStyle w:val="ConsPlusNormal"/>
        <w:spacing w:before="160"/>
        <w:ind w:firstLine="540"/>
        <w:jc w:val="both"/>
      </w:pPr>
      <w:r>
        <w:t>- хранение, систематизацию и измене</w:t>
      </w:r>
      <w:r>
        <w:t>ние сведений.</w:t>
      </w:r>
    </w:p>
    <w:p w:rsidR="00000000" w:rsidRDefault="004C0C88">
      <w:pPr>
        <w:pStyle w:val="ConsPlusNormal"/>
        <w:spacing w:before="160"/>
        <w:ind w:firstLine="540"/>
        <w:jc w:val="both"/>
      </w:pPr>
      <w:bookmarkStart w:id="6" w:name="Par119"/>
      <w:bookmarkEnd w:id="6"/>
      <w:r>
        <w:lastRenderedPageBreak/>
        <w:t>11. В реестр специальных счетов сотрудник инспекции вносит следующие сведения:</w:t>
      </w:r>
    </w:p>
    <w:p w:rsidR="00000000" w:rsidRDefault="004C0C88">
      <w:pPr>
        <w:pStyle w:val="ConsPlusNormal"/>
        <w:spacing w:before="160"/>
        <w:ind w:firstLine="540"/>
        <w:jc w:val="both"/>
      </w:pPr>
      <w:r>
        <w:t>- порядковый номер;</w:t>
      </w:r>
    </w:p>
    <w:p w:rsidR="00000000" w:rsidRDefault="004C0C88">
      <w:pPr>
        <w:pStyle w:val="ConsPlusNormal"/>
        <w:spacing w:before="160"/>
        <w:ind w:firstLine="540"/>
        <w:jc w:val="both"/>
      </w:pPr>
      <w:r>
        <w:t>- дата внесения записи;</w:t>
      </w:r>
    </w:p>
    <w:p w:rsidR="00000000" w:rsidRDefault="004C0C88">
      <w:pPr>
        <w:pStyle w:val="ConsPlusNormal"/>
        <w:spacing w:before="160"/>
        <w:ind w:firstLine="540"/>
        <w:jc w:val="both"/>
      </w:pPr>
      <w:r>
        <w:t>- адрес дома (область, район, населенный пункт, улица, дом, корпус, строение, литера);</w:t>
      </w:r>
    </w:p>
    <w:p w:rsidR="00000000" w:rsidRDefault="004C0C88">
      <w:pPr>
        <w:pStyle w:val="ConsPlusNormal"/>
        <w:spacing w:before="160"/>
        <w:ind w:firstLine="540"/>
        <w:jc w:val="both"/>
      </w:pPr>
      <w:r>
        <w:t>- сведения о владель</w:t>
      </w:r>
      <w:r>
        <w:t>це специального счета:</w:t>
      </w:r>
    </w:p>
    <w:p w:rsidR="00000000" w:rsidRDefault="004C0C88">
      <w:pPr>
        <w:pStyle w:val="ConsPlusNormal"/>
        <w:spacing w:before="160"/>
        <w:ind w:firstLine="540"/>
        <w:jc w:val="both"/>
      </w:pPr>
      <w:r>
        <w:t>полное наименование;</w:t>
      </w:r>
    </w:p>
    <w:p w:rsidR="00000000" w:rsidRDefault="004C0C88">
      <w:pPr>
        <w:pStyle w:val="ConsPlusNormal"/>
        <w:spacing w:before="160"/>
        <w:ind w:firstLine="540"/>
        <w:jc w:val="both"/>
      </w:pPr>
      <w:r>
        <w:t>сокращенное наименование;</w:t>
      </w:r>
    </w:p>
    <w:p w:rsidR="00000000" w:rsidRDefault="004C0C88">
      <w:pPr>
        <w:pStyle w:val="ConsPlusNormal"/>
        <w:spacing w:before="160"/>
        <w:ind w:firstLine="540"/>
        <w:jc w:val="both"/>
      </w:pPr>
      <w:r>
        <w:t>организационно-правовая форма;</w:t>
      </w:r>
    </w:p>
    <w:p w:rsidR="00000000" w:rsidRDefault="004C0C88">
      <w:pPr>
        <w:pStyle w:val="ConsPlusNormal"/>
        <w:spacing w:before="160"/>
        <w:ind w:firstLine="540"/>
        <w:jc w:val="both"/>
      </w:pPr>
      <w:r>
        <w:t>адрес местонахождения;</w:t>
      </w:r>
    </w:p>
    <w:p w:rsidR="00000000" w:rsidRDefault="004C0C88">
      <w:pPr>
        <w:pStyle w:val="ConsPlusNormal"/>
        <w:spacing w:before="160"/>
        <w:ind w:firstLine="540"/>
        <w:jc w:val="both"/>
      </w:pPr>
      <w:r>
        <w:t>почтовый адрес;</w:t>
      </w:r>
    </w:p>
    <w:p w:rsidR="00000000" w:rsidRDefault="004C0C88">
      <w:pPr>
        <w:pStyle w:val="ConsPlusNormal"/>
        <w:spacing w:before="160"/>
        <w:ind w:firstLine="540"/>
        <w:jc w:val="both"/>
      </w:pPr>
      <w:r>
        <w:t>ОГРН;</w:t>
      </w:r>
    </w:p>
    <w:p w:rsidR="00000000" w:rsidRDefault="004C0C88">
      <w:pPr>
        <w:pStyle w:val="ConsPlusNormal"/>
        <w:spacing w:before="160"/>
        <w:ind w:firstLine="540"/>
        <w:jc w:val="both"/>
      </w:pPr>
      <w:r>
        <w:t>ИНН;</w:t>
      </w:r>
    </w:p>
    <w:p w:rsidR="00000000" w:rsidRDefault="004C0C88">
      <w:pPr>
        <w:pStyle w:val="ConsPlusNormal"/>
        <w:spacing w:before="160"/>
        <w:ind w:firstLine="540"/>
        <w:jc w:val="both"/>
      </w:pPr>
      <w:r>
        <w:t>КПП;</w:t>
      </w:r>
    </w:p>
    <w:p w:rsidR="00000000" w:rsidRDefault="004C0C88">
      <w:pPr>
        <w:pStyle w:val="ConsPlusNormal"/>
        <w:spacing w:before="160"/>
        <w:ind w:firstLine="540"/>
        <w:jc w:val="both"/>
      </w:pPr>
      <w:r>
        <w:t>номер телефона;</w:t>
      </w:r>
    </w:p>
    <w:p w:rsidR="00000000" w:rsidRDefault="004C0C88">
      <w:pPr>
        <w:pStyle w:val="ConsPlusNormal"/>
        <w:spacing w:before="160"/>
        <w:ind w:firstLine="540"/>
        <w:jc w:val="both"/>
      </w:pPr>
      <w:r>
        <w:t>номер факса;</w:t>
      </w:r>
    </w:p>
    <w:p w:rsidR="00000000" w:rsidRDefault="004C0C88">
      <w:pPr>
        <w:pStyle w:val="ConsPlusNormal"/>
        <w:spacing w:before="160"/>
        <w:ind w:firstLine="540"/>
        <w:jc w:val="both"/>
      </w:pPr>
      <w:r>
        <w:t>адрес электронной почты;</w:t>
      </w:r>
    </w:p>
    <w:p w:rsidR="00000000" w:rsidRDefault="004C0C88">
      <w:pPr>
        <w:pStyle w:val="ConsPlusNormal"/>
        <w:spacing w:before="160"/>
        <w:ind w:firstLine="540"/>
        <w:jc w:val="both"/>
      </w:pPr>
      <w:r>
        <w:t>наименование должности руководителя;</w:t>
      </w:r>
    </w:p>
    <w:p w:rsidR="00000000" w:rsidRDefault="004C0C88">
      <w:pPr>
        <w:pStyle w:val="ConsPlusNormal"/>
        <w:spacing w:before="160"/>
        <w:ind w:firstLine="540"/>
        <w:jc w:val="both"/>
      </w:pPr>
      <w:r>
        <w:t>Ф.И.О. ру</w:t>
      </w:r>
      <w:r>
        <w:t>ководителя;</w:t>
      </w:r>
    </w:p>
    <w:p w:rsidR="00000000" w:rsidRDefault="004C0C88">
      <w:pPr>
        <w:pStyle w:val="ConsPlusNormal"/>
        <w:spacing w:before="160"/>
        <w:ind w:firstLine="540"/>
        <w:jc w:val="both"/>
      </w:pPr>
      <w:r>
        <w:t>номер телефона руководителя;</w:t>
      </w:r>
    </w:p>
    <w:p w:rsidR="00000000" w:rsidRDefault="004C0C88">
      <w:pPr>
        <w:pStyle w:val="ConsPlusNormal"/>
        <w:spacing w:before="160"/>
        <w:ind w:firstLine="540"/>
        <w:jc w:val="both"/>
      </w:pPr>
      <w:r>
        <w:t>- реквизиты специального счета:</w:t>
      </w:r>
    </w:p>
    <w:p w:rsidR="00000000" w:rsidRDefault="004C0C88">
      <w:pPr>
        <w:pStyle w:val="ConsPlusNormal"/>
        <w:spacing w:before="160"/>
        <w:ind w:firstLine="540"/>
        <w:jc w:val="both"/>
      </w:pPr>
      <w:r>
        <w:t>дата открытия;</w:t>
      </w:r>
    </w:p>
    <w:p w:rsidR="00000000" w:rsidRDefault="004C0C88">
      <w:pPr>
        <w:pStyle w:val="ConsPlusNormal"/>
        <w:spacing w:before="160"/>
        <w:ind w:firstLine="540"/>
        <w:jc w:val="both"/>
      </w:pPr>
      <w:r>
        <w:t>номер;</w:t>
      </w:r>
    </w:p>
    <w:p w:rsidR="00000000" w:rsidRDefault="004C0C88">
      <w:pPr>
        <w:pStyle w:val="ConsPlusNormal"/>
        <w:spacing w:before="160"/>
        <w:ind w:firstLine="540"/>
        <w:jc w:val="both"/>
      </w:pPr>
      <w:r>
        <w:t>статус (открыт/закрыт);</w:t>
      </w:r>
    </w:p>
    <w:p w:rsidR="00000000" w:rsidRDefault="004C0C88">
      <w:pPr>
        <w:pStyle w:val="ConsPlusNormal"/>
        <w:spacing w:before="160"/>
        <w:ind w:firstLine="540"/>
        <w:jc w:val="both"/>
      </w:pPr>
      <w:r>
        <w:t>дата изменения статуса;</w:t>
      </w:r>
    </w:p>
    <w:p w:rsidR="00000000" w:rsidRDefault="004C0C88">
      <w:pPr>
        <w:pStyle w:val="ConsPlusNormal"/>
        <w:spacing w:before="160"/>
        <w:ind w:firstLine="540"/>
        <w:jc w:val="both"/>
      </w:pPr>
      <w:r>
        <w:t>основание изменения статуса;</w:t>
      </w:r>
    </w:p>
    <w:p w:rsidR="00000000" w:rsidRDefault="004C0C88">
      <w:pPr>
        <w:pStyle w:val="ConsPlusNormal"/>
        <w:spacing w:before="160"/>
        <w:ind w:firstLine="540"/>
        <w:jc w:val="both"/>
      </w:pPr>
      <w:r>
        <w:t>- сведения о банке, в котором открыт специальный счет:</w:t>
      </w:r>
    </w:p>
    <w:p w:rsidR="00000000" w:rsidRDefault="004C0C88">
      <w:pPr>
        <w:pStyle w:val="ConsPlusNormal"/>
        <w:spacing w:before="160"/>
        <w:ind w:firstLine="540"/>
        <w:jc w:val="both"/>
      </w:pPr>
      <w:r>
        <w:t>наименование;</w:t>
      </w:r>
    </w:p>
    <w:p w:rsidR="00000000" w:rsidRDefault="004C0C88">
      <w:pPr>
        <w:pStyle w:val="ConsPlusNormal"/>
        <w:spacing w:before="160"/>
        <w:ind w:firstLine="540"/>
        <w:jc w:val="both"/>
      </w:pPr>
      <w:r>
        <w:t>ИНН;</w:t>
      </w:r>
    </w:p>
    <w:p w:rsidR="00000000" w:rsidRDefault="004C0C88">
      <w:pPr>
        <w:pStyle w:val="ConsPlusNormal"/>
        <w:spacing w:before="160"/>
        <w:ind w:firstLine="540"/>
        <w:jc w:val="both"/>
      </w:pPr>
      <w:r>
        <w:t>КПП;</w:t>
      </w:r>
    </w:p>
    <w:p w:rsidR="00000000" w:rsidRDefault="004C0C88">
      <w:pPr>
        <w:pStyle w:val="ConsPlusNormal"/>
        <w:spacing w:before="160"/>
        <w:ind w:firstLine="540"/>
        <w:jc w:val="both"/>
      </w:pPr>
      <w:r>
        <w:t>БИК;</w:t>
      </w:r>
    </w:p>
    <w:p w:rsidR="00000000" w:rsidRDefault="004C0C88">
      <w:pPr>
        <w:pStyle w:val="ConsPlusNormal"/>
        <w:spacing w:before="160"/>
        <w:ind w:firstLine="540"/>
        <w:jc w:val="both"/>
      </w:pPr>
      <w:r>
        <w:t>корреспондентский счет.</w:t>
      </w:r>
    </w:p>
    <w:p w:rsidR="00000000" w:rsidRDefault="004C0C88">
      <w:pPr>
        <w:pStyle w:val="ConsPlusNormal"/>
        <w:spacing w:before="160"/>
        <w:ind w:firstLine="540"/>
        <w:jc w:val="both"/>
      </w:pPr>
      <w:r>
        <w:t>12. Сведения в реестр специальных счетов вносятся сотрудником инспекции в течение 10 дней с момента внесения сведений в реестр уведомлений или с момента поступления в инспекцию заявления владельца специального счета о закрытии специ</w:t>
      </w:r>
      <w:r>
        <w:t>ального счета с приложением копий протокола общего собрания собственников помещений в многоквартирном доме с перечислением принятых решений и справки банка о закрытии специального счета.</w:t>
      </w:r>
    </w:p>
    <w:p w:rsidR="00000000" w:rsidRDefault="004C0C88">
      <w:pPr>
        <w:pStyle w:val="ConsPlusNormal"/>
        <w:spacing w:before="160"/>
        <w:ind w:firstLine="540"/>
        <w:jc w:val="both"/>
      </w:pPr>
      <w:r>
        <w:t>13. Инспекция формирует сведения о многоквартирных домах, собственник</w:t>
      </w:r>
      <w:r>
        <w:t>и помещений в которых не выбрали способ формирования фондов капитального ремонта и (или) не реализовали его, исходя из:</w:t>
      </w:r>
    </w:p>
    <w:p w:rsidR="00000000" w:rsidRDefault="004C0C88">
      <w:pPr>
        <w:pStyle w:val="ConsPlusNormal"/>
        <w:spacing w:before="160"/>
        <w:ind w:firstLine="540"/>
        <w:jc w:val="both"/>
      </w:pPr>
      <w:r>
        <w:t xml:space="preserve">- перечня всех многоквартирных домов, расположенных на территории Ярославской области, включенных в региональную программу капитального </w:t>
      </w:r>
      <w:r>
        <w:t>ремонта общего имущества в многоквартирных домах в Ярославской области (далее - региональная программа капитального ремонта);</w:t>
      </w:r>
    </w:p>
    <w:p w:rsidR="00000000" w:rsidRDefault="004C0C88">
      <w:pPr>
        <w:pStyle w:val="ConsPlusNormal"/>
        <w:spacing w:before="160"/>
        <w:ind w:firstLine="540"/>
        <w:jc w:val="both"/>
      </w:pPr>
      <w:r>
        <w:t>- сведений, содержащихся в реестре уведомлений;</w:t>
      </w:r>
    </w:p>
    <w:p w:rsidR="00000000" w:rsidRDefault="004C0C88">
      <w:pPr>
        <w:pStyle w:val="ConsPlusNormal"/>
        <w:spacing w:before="160"/>
        <w:ind w:firstLine="540"/>
        <w:jc w:val="both"/>
      </w:pPr>
      <w:r>
        <w:t>- поступивших от регионального оператора сведений о многоквартирных домах, собстве</w:t>
      </w:r>
      <w:r>
        <w:t>нники помещений в которых формируют фонды капитального ремонта на счете (счетах) регионального оператора.</w:t>
      </w:r>
    </w:p>
    <w:p w:rsidR="00000000" w:rsidRDefault="004C0C88">
      <w:pPr>
        <w:pStyle w:val="ConsPlusNormal"/>
        <w:spacing w:before="160"/>
        <w:ind w:firstLine="540"/>
        <w:jc w:val="both"/>
      </w:pPr>
      <w:r>
        <w:t>14. Инспекция не позднее 20 дней по истечении четырех месяцев после официального опубликования региональной программы капитального ремонта, в том числ</w:t>
      </w:r>
      <w:r>
        <w:t>е актуализированной региональной программы капитального ремонта, представляет органам местного самоуправления муниципальных образований области и региональному оператору информацию о многоквартирных домах, собственники помещений в которых не выбрали способ</w:t>
      </w:r>
      <w:r>
        <w:t xml:space="preserve"> формирования фондов </w:t>
      </w:r>
      <w:r>
        <w:lastRenderedPageBreak/>
        <w:t>капитального ремонта и (или) не реализовали его.</w:t>
      </w:r>
    </w:p>
    <w:p w:rsidR="00000000" w:rsidRDefault="004C0C88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ЯО от 07.05.2014 N 415-п)</w:t>
      </w:r>
    </w:p>
    <w:p w:rsidR="00000000" w:rsidRDefault="004C0C88">
      <w:pPr>
        <w:pStyle w:val="ConsPlusNormal"/>
        <w:spacing w:before="160"/>
        <w:ind w:firstLine="540"/>
        <w:jc w:val="both"/>
      </w:pPr>
      <w:r>
        <w:t xml:space="preserve">15. Ответственность за достоверность содержащейся в уведомлении информации о выбранном собственниками помещений в соответствующем многоквартирном доме способе формирования фонда капитального ремонта возлагается на </w:t>
      </w:r>
      <w:r>
        <w:t>владельцев специальных счетов.</w:t>
      </w:r>
    </w:p>
    <w:p w:rsidR="00000000" w:rsidRDefault="004C0C88">
      <w:pPr>
        <w:pStyle w:val="ConsPlusNormal"/>
        <w:jc w:val="both"/>
      </w:pPr>
    </w:p>
    <w:p w:rsidR="00000000" w:rsidRDefault="004C0C88">
      <w:pPr>
        <w:pStyle w:val="ConsPlusNormal"/>
        <w:jc w:val="both"/>
      </w:pPr>
    </w:p>
    <w:p w:rsidR="00000000" w:rsidRDefault="004C0C88">
      <w:pPr>
        <w:pStyle w:val="ConsPlusNormal"/>
        <w:jc w:val="both"/>
      </w:pPr>
    </w:p>
    <w:p w:rsidR="00000000" w:rsidRDefault="004C0C88">
      <w:pPr>
        <w:pStyle w:val="ConsPlusNormal"/>
        <w:jc w:val="both"/>
      </w:pPr>
    </w:p>
    <w:p w:rsidR="00000000" w:rsidRDefault="004C0C88">
      <w:pPr>
        <w:pStyle w:val="ConsPlusNormal"/>
        <w:jc w:val="both"/>
      </w:pPr>
    </w:p>
    <w:p w:rsidR="00000000" w:rsidRDefault="004C0C88">
      <w:pPr>
        <w:pStyle w:val="ConsPlusNormal"/>
        <w:jc w:val="right"/>
        <w:outlineLvl w:val="1"/>
      </w:pPr>
      <w:r>
        <w:t>Приложение 1</w:t>
      </w:r>
    </w:p>
    <w:p w:rsidR="00000000" w:rsidRDefault="004C0C88">
      <w:pPr>
        <w:pStyle w:val="ConsPlusNormal"/>
        <w:jc w:val="right"/>
      </w:pPr>
      <w:r>
        <w:t xml:space="preserve">к </w:t>
      </w:r>
      <w:hyperlink w:anchor="Par35" w:history="1">
        <w:r>
          <w:rPr>
            <w:color w:val="0000FF"/>
          </w:rPr>
          <w:t>Порядку</w:t>
        </w:r>
      </w:hyperlink>
    </w:p>
    <w:p w:rsidR="00000000" w:rsidRDefault="004C0C88">
      <w:pPr>
        <w:pStyle w:val="ConsPlusNormal"/>
        <w:jc w:val="both"/>
      </w:pPr>
    </w:p>
    <w:p w:rsidR="00000000" w:rsidRDefault="004C0C88">
      <w:pPr>
        <w:pStyle w:val="ConsPlusNormal"/>
        <w:jc w:val="center"/>
      </w:pPr>
      <w:bookmarkStart w:id="7" w:name="Par166"/>
      <w:bookmarkEnd w:id="7"/>
      <w:r>
        <w:t>ФОРМА</w:t>
      </w:r>
    </w:p>
    <w:p w:rsidR="00000000" w:rsidRDefault="004C0C88">
      <w:pPr>
        <w:pStyle w:val="ConsPlusNormal"/>
        <w:jc w:val="center"/>
      </w:pPr>
      <w:r>
        <w:t>реестра уведомлений владельцев специальных счетов</w:t>
      </w:r>
    </w:p>
    <w:p w:rsidR="00000000" w:rsidRDefault="004C0C88">
      <w:pPr>
        <w:pStyle w:val="ConsPlusNormal"/>
        <w:jc w:val="both"/>
      </w:pPr>
    </w:p>
    <w:p w:rsidR="00000000" w:rsidRDefault="004C0C88">
      <w:pPr>
        <w:pStyle w:val="ConsPlusNormal"/>
        <w:jc w:val="both"/>
        <w:sectPr w:rsidR="00000000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737"/>
        <w:gridCol w:w="1077"/>
        <w:gridCol w:w="850"/>
        <w:gridCol w:w="964"/>
        <w:gridCol w:w="794"/>
        <w:gridCol w:w="1077"/>
        <w:gridCol w:w="1191"/>
        <w:gridCol w:w="964"/>
        <w:gridCol w:w="964"/>
        <w:gridCol w:w="1020"/>
        <w:gridCol w:w="990"/>
        <w:gridCol w:w="964"/>
        <w:gridCol w:w="990"/>
        <w:gridCol w:w="1155"/>
        <w:gridCol w:w="990"/>
        <w:gridCol w:w="990"/>
        <w:gridCol w:w="850"/>
        <w:gridCol w:w="907"/>
        <w:gridCol w:w="990"/>
        <w:gridCol w:w="660"/>
        <w:gridCol w:w="825"/>
        <w:gridCol w:w="990"/>
        <w:gridCol w:w="990"/>
        <w:gridCol w:w="825"/>
        <w:gridCol w:w="990"/>
        <w:gridCol w:w="1020"/>
        <w:gridCol w:w="660"/>
        <w:gridCol w:w="990"/>
        <w:gridCol w:w="825"/>
        <w:gridCol w:w="825"/>
        <w:gridCol w:w="907"/>
        <w:gridCol w:w="964"/>
      </w:tblGrid>
      <w:tr w:rsidR="00000000" w:rsidRPr="004C0C88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lastRenderedPageBreak/>
              <w:t>N</w:t>
            </w:r>
          </w:p>
          <w:p w:rsidR="00000000" w:rsidRPr="004C0C88" w:rsidRDefault="004C0C88">
            <w:pPr>
              <w:pStyle w:val="ConsPlusNormal"/>
              <w:jc w:val="center"/>
            </w:pPr>
            <w:r w:rsidRPr="004C0C88">
              <w:t>п/п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Дата внесения записи</w:t>
            </w:r>
          </w:p>
        </w:tc>
        <w:tc>
          <w:tcPr>
            <w:tcW w:w="139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Сведения о владельце специального счета</w:t>
            </w:r>
          </w:p>
        </w:tc>
        <w:tc>
          <w:tcPr>
            <w:tcW w:w="72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Адрес дома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Протокол общего собрания собственников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Реквизиты специального счета</w:t>
            </w:r>
          </w:p>
        </w:tc>
        <w:tc>
          <w:tcPr>
            <w:tcW w:w="4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Сведения о банке, в котором открыт специальный счет</w:t>
            </w:r>
          </w:p>
        </w:tc>
      </w:tr>
      <w:tr w:rsidR="00000000" w:rsidRPr="004C0C88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организационно-правовая 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полное наименование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сокращенное наименование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адрес местонахождения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почтовый адрес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ОГРН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ИНН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номер телефона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номер факса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адрес электронной почты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наименование должности руководителя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Ф.И.О. руководителя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номер телефона руководителя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область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населенный пункт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улица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дом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корпус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строение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литера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дата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номер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дата открытия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номер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наименование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ИНН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КПП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БИК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корреспондентский счет</w:t>
            </w:r>
          </w:p>
        </w:tc>
      </w:tr>
      <w:tr w:rsidR="00000000" w:rsidRPr="004C0C8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14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21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24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26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27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29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30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31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32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33</w:t>
            </w:r>
          </w:p>
        </w:tc>
      </w:tr>
    </w:tbl>
    <w:p w:rsidR="00000000" w:rsidRDefault="004C0C88">
      <w:pPr>
        <w:pStyle w:val="ConsPlusNormal"/>
        <w:jc w:val="both"/>
      </w:pPr>
    </w:p>
    <w:p w:rsidR="00000000" w:rsidRDefault="004C0C88">
      <w:pPr>
        <w:pStyle w:val="ConsPlusNormal"/>
        <w:jc w:val="both"/>
      </w:pPr>
    </w:p>
    <w:p w:rsidR="00000000" w:rsidRDefault="004C0C88">
      <w:pPr>
        <w:pStyle w:val="ConsPlusNormal"/>
        <w:jc w:val="both"/>
      </w:pPr>
    </w:p>
    <w:p w:rsidR="00000000" w:rsidRDefault="004C0C88">
      <w:pPr>
        <w:pStyle w:val="ConsPlusNormal"/>
        <w:jc w:val="both"/>
      </w:pPr>
    </w:p>
    <w:p w:rsidR="00000000" w:rsidRDefault="004C0C88">
      <w:pPr>
        <w:pStyle w:val="ConsPlusNormal"/>
        <w:jc w:val="both"/>
      </w:pPr>
    </w:p>
    <w:p w:rsidR="00000000" w:rsidRDefault="004C0C88">
      <w:pPr>
        <w:pStyle w:val="ConsPlusNormal"/>
        <w:jc w:val="right"/>
        <w:outlineLvl w:val="1"/>
      </w:pPr>
      <w:r>
        <w:t>Приложение 2</w:t>
      </w:r>
    </w:p>
    <w:p w:rsidR="00000000" w:rsidRDefault="004C0C88">
      <w:pPr>
        <w:pStyle w:val="ConsPlusNormal"/>
        <w:jc w:val="right"/>
      </w:pPr>
      <w:r>
        <w:t xml:space="preserve">к </w:t>
      </w:r>
      <w:hyperlink w:anchor="Par35" w:history="1">
        <w:r>
          <w:rPr>
            <w:color w:val="0000FF"/>
          </w:rPr>
          <w:t>Порядку</w:t>
        </w:r>
      </w:hyperlink>
    </w:p>
    <w:p w:rsidR="00000000" w:rsidRDefault="004C0C88">
      <w:pPr>
        <w:pStyle w:val="ConsPlusNormal"/>
        <w:jc w:val="both"/>
      </w:pPr>
    </w:p>
    <w:p w:rsidR="00000000" w:rsidRDefault="004C0C88">
      <w:pPr>
        <w:pStyle w:val="ConsPlusNormal"/>
        <w:jc w:val="center"/>
      </w:pPr>
      <w:bookmarkStart w:id="8" w:name="Par249"/>
      <w:bookmarkEnd w:id="8"/>
      <w:r>
        <w:t>ФОРМА</w:t>
      </w:r>
    </w:p>
    <w:p w:rsidR="00000000" w:rsidRDefault="004C0C88">
      <w:pPr>
        <w:pStyle w:val="ConsPlusNormal"/>
        <w:jc w:val="center"/>
      </w:pPr>
      <w:r>
        <w:t>реестра специальных счетов</w:t>
      </w:r>
    </w:p>
    <w:p w:rsidR="00000000" w:rsidRDefault="004C0C8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794"/>
        <w:gridCol w:w="1077"/>
        <w:gridCol w:w="1134"/>
        <w:gridCol w:w="964"/>
        <w:gridCol w:w="1155"/>
        <w:gridCol w:w="1020"/>
        <w:gridCol w:w="794"/>
        <w:gridCol w:w="624"/>
        <w:gridCol w:w="737"/>
        <w:gridCol w:w="990"/>
        <w:gridCol w:w="990"/>
        <w:gridCol w:w="1155"/>
        <w:gridCol w:w="990"/>
        <w:gridCol w:w="1155"/>
        <w:gridCol w:w="990"/>
        <w:gridCol w:w="990"/>
        <w:gridCol w:w="990"/>
        <w:gridCol w:w="990"/>
        <w:gridCol w:w="825"/>
        <w:gridCol w:w="660"/>
        <w:gridCol w:w="825"/>
        <w:gridCol w:w="990"/>
        <w:gridCol w:w="990"/>
        <w:gridCol w:w="990"/>
        <w:gridCol w:w="660"/>
        <w:gridCol w:w="825"/>
        <w:gridCol w:w="990"/>
        <w:gridCol w:w="990"/>
        <w:gridCol w:w="907"/>
        <w:gridCol w:w="624"/>
        <w:gridCol w:w="737"/>
        <w:gridCol w:w="624"/>
        <w:gridCol w:w="737"/>
      </w:tblGrid>
      <w:tr w:rsidR="00000000" w:rsidRPr="004C0C88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N</w:t>
            </w:r>
          </w:p>
          <w:p w:rsidR="00000000" w:rsidRPr="004C0C88" w:rsidRDefault="004C0C88">
            <w:pPr>
              <w:pStyle w:val="ConsPlusNormal"/>
              <w:jc w:val="center"/>
            </w:pPr>
            <w:r w:rsidRPr="004C0C88">
              <w:t>п/п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Дата внесения записи</w:t>
            </w:r>
          </w:p>
        </w:tc>
        <w:tc>
          <w:tcPr>
            <w:tcW w:w="137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Сведения о владельце специального счета</w:t>
            </w:r>
          </w:p>
        </w:tc>
        <w:tc>
          <w:tcPr>
            <w:tcW w:w="7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Адрес дома</w:t>
            </w:r>
          </w:p>
        </w:tc>
        <w:tc>
          <w:tcPr>
            <w:tcW w:w="4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Реквизиты специального счета</w:t>
            </w:r>
          </w:p>
        </w:tc>
        <w:tc>
          <w:tcPr>
            <w:tcW w:w="3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Сведения о банке, в котором открыт специальный счет</w:t>
            </w:r>
          </w:p>
        </w:tc>
      </w:tr>
      <w:tr w:rsidR="00000000" w:rsidRPr="004C0C88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both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организационно-правовая 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полное наименование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сокращенное наименование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адрес местонахождения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почтовый адрес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ОГРН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ИНН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КПП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номер телефона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номер факса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адрес электронной почты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наименование должности руководителя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Ф.И.О. руководителя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номер телефона руководителя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область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район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населенный пункт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улица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дом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корпус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строение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литера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дата открытия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номер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статус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дата изменения статуса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основание изменения статуса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ИНН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КПП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БИК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корреспондентский счет</w:t>
            </w:r>
          </w:p>
        </w:tc>
      </w:tr>
      <w:tr w:rsidR="00000000" w:rsidRPr="004C0C8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14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21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25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26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29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31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32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33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0C88" w:rsidRDefault="004C0C88">
            <w:pPr>
              <w:pStyle w:val="ConsPlusNormal"/>
              <w:jc w:val="center"/>
            </w:pPr>
            <w:r w:rsidRPr="004C0C88">
              <w:t>34</w:t>
            </w:r>
          </w:p>
        </w:tc>
      </w:tr>
    </w:tbl>
    <w:p w:rsidR="00000000" w:rsidRDefault="004C0C88">
      <w:pPr>
        <w:pStyle w:val="ConsPlusNormal"/>
        <w:jc w:val="both"/>
        <w:sectPr w:rsidR="00000000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:rsidR="00000000" w:rsidRDefault="004C0C88">
      <w:pPr>
        <w:pStyle w:val="ConsPlusNormal"/>
        <w:jc w:val="both"/>
      </w:pPr>
    </w:p>
    <w:p w:rsidR="00000000" w:rsidRDefault="004C0C88">
      <w:pPr>
        <w:pStyle w:val="ConsPlusNormal"/>
        <w:jc w:val="both"/>
      </w:pPr>
    </w:p>
    <w:p w:rsidR="00000000" w:rsidRDefault="004C0C88">
      <w:pPr>
        <w:pStyle w:val="ConsPlusNormal"/>
        <w:jc w:val="both"/>
      </w:pPr>
    </w:p>
    <w:p w:rsidR="00000000" w:rsidRDefault="004C0C88">
      <w:pPr>
        <w:pStyle w:val="ConsPlusNormal"/>
        <w:jc w:val="both"/>
      </w:pPr>
    </w:p>
    <w:p w:rsidR="00000000" w:rsidRDefault="004C0C88">
      <w:pPr>
        <w:pStyle w:val="ConsPlusNormal"/>
        <w:jc w:val="both"/>
      </w:pPr>
    </w:p>
    <w:p w:rsidR="00000000" w:rsidRDefault="004C0C88">
      <w:pPr>
        <w:pStyle w:val="ConsPlusNormal"/>
        <w:jc w:val="right"/>
        <w:outlineLvl w:val="1"/>
      </w:pPr>
      <w:r>
        <w:t>Приложение 3</w:t>
      </w:r>
    </w:p>
    <w:p w:rsidR="00000000" w:rsidRDefault="004C0C88">
      <w:pPr>
        <w:pStyle w:val="ConsPlusNormal"/>
        <w:jc w:val="right"/>
      </w:pPr>
      <w:r>
        <w:t xml:space="preserve">к </w:t>
      </w:r>
      <w:hyperlink w:anchor="Par35" w:history="1">
        <w:r>
          <w:rPr>
            <w:color w:val="0000FF"/>
          </w:rPr>
          <w:t>Порядку</w:t>
        </w:r>
      </w:hyperlink>
    </w:p>
    <w:p w:rsidR="00000000" w:rsidRDefault="004C0C88">
      <w:pPr>
        <w:pStyle w:val="ConsPlusNormal"/>
        <w:jc w:val="both"/>
      </w:pPr>
    </w:p>
    <w:p w:rsidR="00000000" w:rsidRDefault="004C0C88">
      <w:pPr>
        <w:pStyle w:val="ConsPlusNormal"/>
        <w:jc w:val="center"/>
      </w:pPr>
      <w:bookmarkStart w:id="9" w:name="Par333"/>
      <w:bookmarkEnd w:id="9"/>
      <w:r>
        <w:t>ФОРМА</w:t>
      </w:r>
    </w:p>
    <w:p w:rsidR="00000000" w:rsidRDefault="004C0C88">
      <w:pPr>
        <w:pStyle w:val="ConsPlusNormal"/>
        <w:jc w:val="center"/>
      </w:pPr>
      <w:r>
        <w:t>уведомления о выбранном собственниками помещений</w:t>
      </w:r>
    </w:p>
    <w:p w:rsidR="00000000" w:rsidRDefault="004C0C88">
      <w:pPr>
        <w:pStyle w:val="ConsPlusNormal"/>
        <w:jc w:val="center"/>
      </w:pPr>
      <w:r>
        <w:t>в соответствующем многоквартирном доме способе формирования</w:t>
      </w:r>
    </w:p>
    <w:p w:rsidR="00000000" w:rsidRDefault="004C0C88">
      <w:pPr>
        <w:pStyle w:val="ConsPlusNormal"/>
        <w:jc w:val="center"/>
      </w:pPr>
      <w:r>
        <w:t>фонда капитального ремонта на специальном счете</w:t>
      </w:r>
    </w:p>
    <w:p w:rsidR="00000000" w:rsidRDefault="004C0C88">
      <w:pPr>
        <w:pStyle w:val="ConsPlusNormal"/>
        <w:jc w:val="both"/>
      </w:pPr>
    </w:p>
    <w:p w:rsidR="00000000" w:rsidRDefault="004C0C88">
      <w:pPr>
        <w:pStyle w:val="ConsPlusNonformat"/>
        <w:jc w:val="both"/>
      </w:pPr>
      <w:r>
        <w:t xml:space="preserve">                                                          В государственную</w:t>
      </w:r>
    </w:p>
    <w:p w:rsidR="00000000" w:rsidRDefault="004C0C88">
      <w:pPr>
        <w:pStyle w:val="ConsPlusNonformat"/>
        <w:jc w:val="both"/>
      </w:pPr>
      <w:r>
        <w:t xml:space="preserve">                                                         жилищную инспекцию</w:t>
      </w:r>
    </w:p>
    <w:p w:rsidR="00000000" w:rsidRDefault="004C0C88">
      <w:pPr>
        <w:pStyle w:val="ConsPlusNonformat"/>
        <w:jc w:val="both"/>
      </w:pPr>
      <w:r>
        <w:t xml:space="preserve">                                                        Ярославской области</w:t>
      </w:r>
    </w:p>
    <w:p w:rsidR="00000000" w:rsidRDefault="004C0C88">
      <w:pPr>
        <w:pStyle w:val="ConsPlusNonformat"/>
        <w:jc w:val="both"/>
      </w:pPr>
    </w:p>
    <w:p w:rsidR="00000000" w:rsidRDefault="004C0C88">
      <w:pPr>
        <w:pStyle w:val="ConsPlusNonformat"/>
        <w:jc w:val="both"/>
      </w:pPr>
      <w:r>
        <w:t>от "___" ____________ 20___ г.</w:t>
      </w:r>
    </w:p>
    <w:p w:rsidR="00000000" w:rsidRDefault="004C0C88">
      <w:pPr>
        <w:pStyle w:val="ConsPlusNonformat"/>
        <w:jc w:val="both"/>
      </w:pPr>
    </w:p>
    <w:p w:rsidR="00000000" w:rsidRDefault="004C0C88">
      <w:pPr>
        <w:pStyle w:val="ConsPlusNonformat"/>
        <w:jc w:val="both"/>
      </w:pPr>
      <w:r>
        <w:t xml:space="preserve">    В соответствии  с  </w:t>
      </w:r>
      <w:hyperlink r:id="rId18" w:history="1">
        <w:r>
          <w:rPr>
            <w:color w:val="0000FF"/>
          </w:rPr>
          <w:t>частью  1 статьи  172</w:t>
        </w:r>
      </w:hyperlink>
      <w:r>
        <w:t xml:space="preserve">  Жилищного  кодекса Российской</w:t>
      </w:r>
    </w:p>
    <w:p w:rsidR="00000000" w:rsidRDefault="004C0C88">
      <w:pPr>
        <w:pStyle w:val="ConsPlusNonformat"/>
        <w:jc w:val="both"/>
      </w:pPr>
      <w:r>
        <w:t>Федерации и на основании протокола от "____" _______ 20___ г. N ____ общего</w:t>
      </w:r>
    </w:p>
    <w:p w:rsidR="00000000" w:rsidRDefault="004C0C88">
      <w:pPr>
        <w:pStyle w:val="ConsPlusNonformat"/>
        <w:jc w:val="both"/>
      </w:pPr>
      <w:r>
        <w:t>собрания собственнико</w:t>
      </w:r>
      <w:r>
        <w:t>в многоквартирного дома, расположенного по адресу:</w:t>
      </w:r>
    </w:p>
    <w:p w:rsidR="00000000" w:rsidRDefault="004C0C88">
      <w:pPr>
        <w:pStyle w:val="ConsPlusNonformat"/>
        <w:jc w:val="both"/>
      </w:pPr>
      <w:r>
        <w:t>район ____________________________________________________________________,</w:t>
      </w:r>
    </w:p>
    <w:p w:rsidR="00000000" w:rsidRDefault="004C0C88">
      <w:pPr>
        <w:pStyle w:val="ConsPlusNonformat"/>
        <w:jc w:val="both"/>
      </w:pPr>
      <w:r>
        <w:t>город (населенный пункт) _________________________________________________,</w:t>
      </w:r>
    </w:p>
    <w:p w:rsidR="00000000" w:rsidRDefault="004C0C88">
      <w:pPr>
        <w:pStyle w:val="ConsPlusNonformat"/>
        <w:jc w:val="both"/>
      </w:pPr>
      <w:r>
        <w:t>улица _______________________________________________</w:t>
      </w:r>
      <w:r>
        <w:t>_____________________,</w:t>
      </w:r>
    </w:p>
    <w:p w:rsidR="00000000" w:rsidRDefault="004C0C88">
      <w:pPr>
        <w:pStyle w:val="ConsPlusNonformat"/>
        <w:jc w:val="both"/>
      </w:pPr>
      <w:r>
        <w:t>дом ______________________________________________________________________,</w:t>
      </w:r>
    </w:p>
    <w:p w:rsidR="00000000" w:rsidRDefault="004C0C88">
      <w:pPr>
        <w:pStyle w:val="ConsPlusNonformat"/>
        <w:jc w:val="both"/>
      </w:pPr>
      <w:r>
        <w:t>корпус ___________________________________________________________________,</w:t>
      </w:r>
    </w:p>
    <w:p w:rsidR="00000000" w:rsidRDefault="004C0C88">
      <w:pPr>
        <w:pStyle w:val="ConsPlusNonformat"/>
        <w:jc w:val="both"/>
      </w:pPr>
      <w:r>
        <w:t>строение _________________________________________________________________,</w:t>
      </w:r>
    </w:p>
    <w:p w:rsidR="00000000" w:rsidRDefault="004C0C88">
      <w:pPr>
        <w:pStyle w:val="ConsPlusNonformat"/>
        <w:jc w:val="both"/>
      </w:pPr>
      <w:r>
        <w:t>литер</w:t>
      </w:r>
      <w:r>
        <w:t>а ___________________________________________________________________,</w:t>
      </w:r>
    </w:p>
    <w:p w:rsidR="00000000" w:rsidRDefault="004C0C88">
      <w:pPr>
        <w:pStyle w:val="ConsPlusNonformat"/>
        <w:jc w:val="both"/>
      </w:pPr>
      <w:r>
        <w:t>уведомляем о принятии решения о формировании фонда капитального ремонта  на</w:t>
      </w:r>
    </w:p>
    <w:p w:rsidR="00000000" w:rsidRDefault="004C0C88">
      <w:pPr>
        <w:pStyle w:val="ConsPlusNonformat"/>
        <w:jc w:val="both"/>
      </w:pPr>
      <w:r>
        <w:t>специальном счете.</w:t>
      </w:r>
    </w:p>
    <w:p w:rsidR="00000000" w:rsidRDefault="004C0C88">
      <w:pPr>
        <w:pStyle w:val="ConsPlusNonformat"/>
        <w:jc w:val="both"/>
      </w:pPr>
      <w:r>
        <w:t xml:space="preserve">    Сведения о владельце специального счета:</w:t>
      </w:r>
    </w:p>
    <w:p w:rsidR="00000000" w:rsidRDefault="004C0C88">
      <w:pPr>
        <w:pStyle w:val="ConsPlusNonformat"/>
        <w:jc w:val="both"/>
      </w:pPr>
      <w:r>
        <w:t>полное наименование _________________________</w:t>
      </w:r>
      <w:r>
        <w:t>_____________________________,</w:t>
      </w:r>
    </w:p>
    <w:p w:rsidR="00000000" w:rsidRDefault="004C0C88">
      <w:pPr>
        <w:pStyle w:val="ConsPlusNonformat"/>
        <w:jc w:val="both"/>
      </w:pPr>
      <w:r>
        <w:t>сокращенное наименование _________________________________________________,</w:t>
      </w:r>
    </w:p>
    <w:p w:rsidR="00000000" w:rsidRDefault="004C0C88">
      <w:pPr>
        <w:pStyle w:val="ConsPlusNonformat"/>
        <w:jc w:val="both"/>
      </w:pPr>
      <w:r>
        <w:t>адрес местонахождения _____________________________________________________</w:t>
      </w:r>
    </w:p>
    <w:p w:rsidR="00000000" w:rsidRDefault="004C0C88">
      <w:pPr>
        <w:pStyle w:val="ConsPlusNonformat"/>
        <w:jc w:val="both"/>
      </w:pPr>
      <w:r>
        <w:t>_________________________________________________________________________</w:t>
      </w:r>
      <w:r>
        <w:t>_,</w:t>
      </w:r>
    </w:p>
    <w:p w:rsidR="00000000" w:rsidRDefault="004C0C88">
      <w:pPr>
        <w:pStyle w:val="ConsPlusNonformat"/>
        <w:jc w:val="both"/>
      </w:pPr>
      <w:r>
        <w:t>почтовый адрес ____________________________________________________________</w:t>
      </w:r>
    </w:p>
    <w:p w:rsidR="00000000" w:rsidRDefault="004C0C88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4C0C88">
      <w:pPr>
        <w:pStyle w:val="ConsPlusNonformat"/>
        <w:jc w:val="both"/>
      </w:pPr>
      <w:r>
        <w:t>ОГРН ________________, ИНН ____________________, КПП _____________________,</w:t>
      </w:r>
    </w:p>
    <w:p w:rsidR="00000000" w:rsidRDefault="004C0C88">
      <w:pPr>
        <w:pStyle w:val="ConsPlusNonformat"/>
        <w:jc w:val="both"/>
      </w:pPr>
      <w:r>
        <w:t>номер телефона __________</w:t>
      </w:r>
      <w:r>
        <w:t>__________, номер факса _________________________,</w:t>
      </w:r>
    </w:p>
    <w:p w:rsidR="00000000" w:rsidRDefault="004C0C88">
      <w:pPr>
        <w:pStyle w:val="ConsPlusNonformat"/>
        <w:jc w:val="both"/>
      </w:pPr>
      <w:r>
        <w:t>адрес электронной почты __________________________________________________,</w:t>
      </w:r>
    </w:p>
    <w:p w:rsidR="00000000" w:rsidRDefault="004C0C88">
      <w:pPr>
        <w:pStyle w:val="ConsPlusNonformat"/>
        <w:jc w:val="both"/>
      </w:pPr>
      <w:r>
        <w:t>наименование должности руководителя ______________________________________,</w:t>
      </w:r>
    </w:p>
    <w:p w:rsidR="00000000" w:rsidRDefault="004C0C88">
      <w:pPr>
        <w:pStyle w:val="ConsPlusNonformat"/>
        <w:jc w:val="both"/>
      </w:pPr>
      <w:r>
        <w:t>Ф.И.О. руководителя ______________________________________________________,</w:t>
      </w:r>
    </w:p>
    <w:p w:rsidR="00000000" w:rsidRDefault="004C0C88">
      <w:pPr>
        <w:pStyle w:val="ConsPlusNonformat"/>
        <w:jc w:val="both"/>
      </w:pPr>
      <w:r>
        <w:t>номер телефона руководителя ______________________________________________.</w:t>
      </w:r>
    </w:p>
    <w:p w:rsidR="00000000" w:rsidRDefault="004C0C88">
      <w:pPr>
        <w:pStyle w:val="ConsPlusNonformat"/>
        <w:jc w:val="both"/>
      </w:pPr>
      <w:r>
        <w:t xml:space="preserve">    Реквизиты специального счета:</w:t>
      </w:r>
    </w:p>
    <w:p w:rsidR="00000000" w:rsidRDefault="004C0C88">
      <w:pPr>
        <w:pStyle w:val="ConsPlusNonformat"/>
        <w:jc w:val="both"/>
      </w:pPr>
      <w:r>
        <w:t>дата открытия ________________________________________________________</w:t>
      </w:r>
      <w:r>
        <w:t>____,</w:t>
      </w:r>
    </w:p>
    <w:p w:rsidR="00000000" w:rsidRDefault="004C0C88">
      <w:pPr>
        <w:pStyle w:val="ConsPlusNonformat"/>
        <w:jc w:val="both"/>
      </w:pPr>
      <w:r>
        <w:t>номер ____________________________________________________________________,</w:t>
      </w:r>
    </w:p>
    <w:p w:rsidR="00000000" w:rsidRDefault="004C0C88">
      <w:pPr>
        <w:pStyle w:val="ConsPlusNonformat"/>
        <w:jc w:val="both"/>
      </w:pPr>
      <w:r>
        <w:t>наименование банка, в котором открыт</w:t>
      </w:r>
    </w:p>
    <w:p w:rsidR="00000000" w:rsidRDefault="004C0C88">
      <w:pPr>
        <w:pStyle w:val="ConsPlusNonformat"/>
        <w:jc w:val="both"/>
      </w:pPr>
      <w:r>
        <w:t>специальный счет</w:t>
      </w:r>
    </w:p>
    <w:p w:rsidR="00000000" w:rsidRDefault="004C0C88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4C0C88">
      <w:pPr>
        <w:pStyle w:val="ConsPlusNonformat"/>
        <w:jc w:val="both"/>
      </w:pPr>
      <w:r>
        <w:t>ИНН банка ________________________, КПП банк</w:t>
      </w:r>
      <w:r>
        <w:t>а ____________________________,</w:t>
      </w:r>
    </w:p>
    <w:p w:rsidR="00000000" w:rsidRDefault="004C0C88">
      <w:pPr>
        <w:pStyle w:val="ConsPlusNonformat"/>
        <w:jc w:val="both"/>
      </w:pPr>
      <w:r>
        <w:t>БИК банка ________________________________________________________________,</w:t>
      </w:r>
    </w:p>
    <w:p w:rsidR="00000000" w:rsidRDefault="004C0C88">
      <w:pPr>
        <w:pStyle w:val="ConsPlusNonformat"/>
        <w:jc w:val="both"/>
      </w:pPr>
      <w:r>
        <w:t>корреспондентский счет банка _____________________________________________.</w:t>
      </w:r>
    </w:p>
    <w:p w:rsidR="00000000" w:rsidRDefault="004C0C88">
      <w:pPr>
        <w:pStyle w:val="ConsPlusNonformat"/>
        <w:jc w:val="both"/>
      </w:pPr>
    </w:p>
    <w:p w:rsidR="00000000" w:rsidRDefault="004C0C88">
      <w:pPr>
        <w:pStyle w:val="ConsPlusNonformat"/>
        <w:jc w:val="both"/>
      </w:pPr>
      <w:r>
        <w:t xml:space="preserve">    Приложения:</w:t>
      </w:r>
    </w:p>
    <w:p w:rsidR="00000000" w:rsidRDefault="004C0C88">
      <w:pPr>
        <w:pStyle w:val="ConsPlusNonformat"/>
        <w:jc w:val="both"/>
      </w:pPr>
      <w:r>
        <w:t xml:space="preserve">    1. Копия   протокола   общего   собрания   собствен</w:t>
      </w:r>
      <w:r>
        <w:t>ников   помещений  в</w:t>
      </w:r>
    </w:p>
    <w:p w:rsidR="00000000" w:rsidRDefault="004C0C88">
      <w:pPr>
        <w:pStyle w:val="ConsPlusNonformat"/>
        <w:jc w:val="both"/>
      </w:pPr>
      <w:r>
        <w:t>многоквартирном доме на ________ л.</w:t>
      </w:r>
    </w:p>
    <w:p w:rsidR="00000000" w:rsidRDefault="004C0C88">
      <w:pPr>
        <w:pStyle w:val="ConsPlusNonformat"/>
        <w:jc w:val="both"/>
      </w:pPr>
      <w:r>
        <w:t xml:space="preserve">    2. Список собственников помещений в многоквартирном доме на ________ л.</w:t>
      </w:r>
    </w:p>
    <w:p w:rsidR="00000000" w:rsidRDefault="004C0C88">
      <w:pPr>
        <w:pStyle w:val="ConsPlusNonformat"/>
        <w:jc w:val="both"/>
      </w:pPr>
      <w:r>
        <w:t xml:space="preserve">    3. Справка банка об открытии специального счета на _______ л.</w:t>
      </w:r>
    </w:p>
    <w:p w:rsidR="00000000" w:rsidRDefault="004C0C88">
      <w:pPr>
        <w:pStyle w:val="ConsPlusNonformat"/>
        <w:jc w:val="both"/>
      </w:pPr>
    </w:p>
    <w:p w:rsidR="00000000" w:rsidRDefault="004C0C88">
      <w:pPr>
        <w:pStyle w:val="ConsPlusNonformat"/>
        <w:jc w:val="both"/>
      </w:pPr>
      <w:r>
        <w:t>__________________________  ______________________  ____</w:t>
      </w:r>
      <w:r>
        <w:t>___________________</w:t>
      </w:r>
    </w:p>
    <w:p w:rsidR="00000000" w:rsidRDefault="004C0C88">
      <w:pPr>
        <w:pStyle w:val="ConsPlusNonformat"/>
        <w:jc w:val="both"/>
      </w:pPr>
      <w:r>
        <w:t xml:space="preserve">  (наименование должности   (подпись руководителя)      (фамилия, имя,</w:t>
      </w:r>
    </w:p>
    <w:p w:rsidR="00000000" w:rsidRDefault="004C0C88">
      <w:pPr>
        <w:pStyle w:val="ConsPlusNonformat"/>
        <w:jc w:val="both"/>
      </w:pPr>
      <w:r>
        <w:t xml:space="preserve"> руководителя юридического                           отчество руководителя)</w:t>
      </w:r>
    </w:p>
    <w:p w:rsidR="00000000" w:rsidRDefault="004C0C88">
      <w:pPr>
        <w:pStyle w:val="ConsPlusNonformat"/>
        <w:jc w:val="both"/>
      </w:pPr>
      <w:r>
        <w:t xml:space="preserve">          лица)</w:t>
      </w:r>
    </w:p>
    <w:p w:rsidR="00000000" w:rsidRDefault="004C0C88">
      <w:pPr>
        <w:pStyle w:val="ConsPlusNonformat"/>
        <w:jc w:val="both"/>
      </w:pPr>
    </w:p>
    <w:p w:rsidR="00000000" w:rsidRDefault="004C0C88">
      <w:pPr>
        <w:pStyle w:val="ConsPlusNonformat"/>
        <w:jc w:val="both"/>
      </w:pPr>
      <w:r>
        <w:t xml:space="preserve">    М.П.</w:t>
      </w:r>
    </w:p>
    <w:p w:rsidR="00000000" w:rsidRDefault="004C0C88">
      <w:pPr>
        <w:pStyle w:val="ConsPlusNormal"/>
        <w:jc w:val="both"/>
      </w:pPr>
    </w:p>
    <w:p w:rsidR="00000000" w:rsidRDefault="004C0C88">
      <w:pPr>
        <w:pStyle w:val="ConsPlusNormal"/>
        <w:jc w:val="both"/>
      </w:pPr>
    </w:p>
    <w:p w:rsidR="004C0C88" w:rsidRDefault="004C0C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C0C88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06D1"/>
    <w:rsid w:val="004C0C88"/>
    <w:rsid w:val="006C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E37C499-C677-421E-9172-4624174EF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580A6EA31F7670BF00CE8864FF7D8CB1A63FAE4A9F7BDEE31682EF46A43DDED51B7630000E8E51B52AD2C758D6A021CA6838EEA52FF910CAF4602D45I" TargetMode="External"/><Relationship Id="rId13" Type="http://schemas.openxmlformats.org/officeDocument/2006/relationships/hyperlink" Target="consultantplus://offline/ref=BE580A6EA31F7670BF00CE8864FF7D8CB1A63FAE4C9E7EDAE71BDFE54EFD31DCD214292707478250B52AD3C65189A534DB3035ECB930F90FD6F662D72C44I" TargetMode="External"/><Relationship Id="rId18" Type="http://schemas.openxmlformats.org/officeDocument/2006/relationships/hyperlink" Target="consultantplus://offline/ref=BE580A6EA31F7670BF00CE9E77932389B4A869AB499C7388BB49D9B211AD378992542F7142058405E46E87CC5380EF649E7B3AECB9224E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E580A6EA31F7670BF00CE8864FF7D8CB1A63FAE4C9E7EDAE71BDFE54EFD31DCD214292707478250B52AD0C15B89A534DB3035ECB930F90FD6F662D72C44I" TargetMode="External"/><Relationship Id="rId12" Type="http://schemas.openxmlformats.org/officeDocument/2006/relationships/hyperlink" Target="consultantplus://offline/ref=BE580A6EA31F7670BF00CE8864FF7D8CB1A63FAE4C9E7EDAE71BDFE54EFD31DCD21429271547DA5CB528CCC0529CF3659D2645I" TargetMode="External"/><Relationship Id="rId17" Type="http://schemas.openxmlformats.org/officeDocument/2006/relationships/hyperlink" Target="consultantplus://offline/ref=BE580A6EA31F7670BF00CE8864FF7D8CB1A63FAE4A9F7BDEE31682EF46A43DDED51B7630000E8E51B52AD2C958D6A021CA6838EEA52FF910CAF4602D45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E580A6EA31F7670BF00CE8864FF7D8CB1A63FAE4A9F7BDEE31682EF46A43DDED51B7630000E8E51B52AD2C658D6A021CA6838EEA52FF910CAF4602D45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580A6EA31F7670BF00CE9E77932389B4A869AB499C7388BB49D9B211AD378992542F71420A8405E46E87CC5380EF649E7B3AECB9224EI" TargetMode="External"/><Relationship Id="rId11" Type="http://schemas.openxmlformats.org/officeDocument/2006/relationships/hyperlink" Target="consultantplus://offline/ref=BE580A6EA31F7670BF00CE9E77932389B4A869AB499C7388BB49D9B211AD378992542F7142068405E46E87CC5380EF649E7B3AECB9224EI" TargetMode="External"/><Relationship Id="rId5" Type="http://schemas.openxmlformats.org/officeDocument/2006/relationships/hyperlink" Target="consultantplus://offline/ref=BE580A6EA31F7670BF00CE8864FF7D8CB1A63FAE4A9F7BDEE31682EF46A43DDED51B7630000E8E51B52AD2C758D6A021CA6838EEA52FF910CAF4602D45I" TargetMode="External"/><Relationship Id="rId15" Type="http://schemas.openxmlformats.org/officeDocument/2006/relationships/hyperlink" Target="consultantplus://offline/ref=BE580A6EA31F7670BF00CE9E77932389B4A869AB499C7388BB49D9B211AD378992542F714C0B8405E46E87CC5380EF649E7B3AECB9224EI" TargetMode="External"/><Relationship Id="rId10" Type="http://schemas.openxmlformats.org/officeDocument/2006/relationships/hyperlink" Target="consultantplus://offline/ref=BE580A6EA31F7670BF00CE9E77932389B4A869AB499C7388BB49D9B211AD37898054777E44019150B434D0C1512842I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E580A6EA31F7670BF00CE9E77932389B4A869AB499C7388BB49D9B211AD37898054777E44019150B434D0C1512842I" TargetMode="External"/><Relationship Id="rId14" Type="http://schemas.openxmlformats.org/officeDocument/2006/relationships/hyperlink" Target="consultantplus://offline/ref=BE580A6EA31F7670BF00CE9E77932389B4A869AB499C7388BB49D9B211AD378992542F754508DB00F17FDFC1519CF064816738EE2B4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2703</Words>
  <Characters>15409</Characters>
  <Application>Microsoft Office Word</Application>
  <DocSecurity>2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ЯО от 18.12.2013 N 1658-п(ред. от 07.05.2014)"Об утверждении Порядка ведения реестра уведомлений владельцев специальных счетов и реестра специальных счетов на территории Ярославской области"</vt:lpstr>
    </vt:vector>
  </TitlesOfParts>
  <Company>КонсультантПлюс Версия 4020.00.28</Company>
  <LinksUpToDate>false</LinksUpToDate>
  <CharactersWithSpaces>18076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ЯО от 18.12.2013 N 1658-п(ред. от 07.05.2014)"Об утверждении Порядка ведения реестра уведомлений владельцев специальных счетов и реестра специальных счетов на территории Ярославской области"</dc:title>
  <dc:subject/>
  <dc:creator>Администратор</dc:creator>
  <cp:keywords/>
  <dc:description/>
  <cp:lastModifiedBy>Администратор</cp:lastModifiedBy>
  <cp:revision>2</cp:revision>
  <dcterms:created xsi:type="dcterms:W3CDTF">2020-11-02T08:57:00Z</dcterms:created>
  <dcterms:modified xsi:type="dcterms:W3CDTF">2020-11-02T08:57:00Z</dcterms:modified>
</cp:coreProperties>
</file>