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8F7D" w14:textId="77777777" w:rsidR="00704875" w:rsidRDefault="00CD16C1" w:rsidP="00704875">
      <w:pPr>
        <w:pStyle w:val="a3"/>
        <w:spacing w:after="0"/>
        <w:ind w:firstLine="539"/>
        <w:jc w:val="center"/>
        <w:rPr>
          <w:b/>
          <w:sz w:val="28"/>
          <w:szCs w:val="28"/>
        </w:rPr>
      </w:pPr>
      <w:r w:rsidRPr="00704875">
        <w:rPr>
          <w:b/>
          <w:sz w:val="28"/>
          <w:szCs w:val="28"/>
        </w:rPr>
        <w:t>Сведения о реализации региональной программы капитального ремонта общего имущества в многоквартирных домах и краткосрочного плана ее реализации, в части многоквартирных домов, собственники помещений в которых осуществляют формирование фондов капитального ремонта на счете (счетах) регионального оператора</w:t>
      </w:r>
      <w:r w:rsidRPr="00704875">
        <w:rPr>
          <w:b/>
          <w:sz w:val="28"/>
          <w:szCs w:val="28"/>
        </w:rPr>
        <w:br/>
        <w:t xml:space="preserve"> по состоянию </w:t>
      </w:r>
    </w:p>
    <w:p w14:paraId="68EABD65" w14:textId="77777777" w:rsidR="00704875" w:rsidRDefault="00704875" w:rsidP="00704875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2002CF3C" w14:textId="08572BE3" w:rsidR="0067597D" w:rsidRDefault="00CD16C1" w:rsidP="0067597D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  <w:r w:rsidRPr="00704875">
        <w:rPr>
          <w:b/>
          <w:sz w:val="28"/>
          <w:szCs w:val="28"/>
          <w:u w:val="single"/>
        </w:rPr>
        <w:t xml:space="preserve">на </w:t>
      </w:r>
      <w:r w:rsidR="00DC4175">
        <w:rPr>
          <w:b/>
          <w:sz w:val="28"/>
          <w:szCs w:val="28"/>
          <w:u w:val="single"/>
        </w:rPr>
        <w:t>01</w:t>
      </w:r>
      <w:r w:rsidR="00AC00D9">
        <w:rPr>
          <w:b/>
          <w:sz w:val="28"/>
          <w:szCs w:val="28"/>
          <w:u w:val="single"/>
        </w:rPr>
        <w:t xml:space="preserve"> </w:t>
      </w:r>
      <w:r w:rsidR="00907932">
        <w:rPr>
          <w:b/>
          <w:sz w:val="28"/>
          <w:szCs w:val="28"/>
          <w:u w:val="single"/>
        </w:rPr>
        <w:t>сентября</w:t>
      </w:r>
      <w:r w:rsidR="00DC4175">
        <w:rPr>
          <w:b/>
          <w:sz w:val="28"/>
          <w:szCs w:val="28"/>
          <w:u w:val="single"/>
        </w:rPr>
        <w:t xml:space="preserve"> 202</w:t>
      </w:r>
      <w:r w:rsidR="00DD2F1A">
        <w:rPr>
          <w:b/>
          <w:sz w:val="28"/>
          <w:szCs w:val="28"/>
          <w:u w:val="single"/>
        </w:rPr>
        <w:t>4</w:t>
      </w:r>
      <w:r w:rsidRPr="00704875">
        <w:rPr>
          <w:b/>
          <w:sz w:val="28"/>
          <w:szCs w:val="28"/>
          <w:u w:val="single"/>
        </w:rPr>
        <w:t xml:space="preserve"> года</w:t>
      </w:r>
    </w:p>
    <w:p w14:paraId="0B425A81" w14:textId="77777777" w:rsidR="0067597D" w:rsidRDefault="0067597D" w:rsidP="00A66281">
      <w:pPr>
        <w:pStyle w:val="a3"/>
        <w:spacing w:before="0" w:beforeAutospacing="0" w:after="0"/>
        <w:jc w:val="center"/>
        <w:rPr>
          <w:b/>
          <w:sz w:val="28"/>
          <w:szCs w:val="28"/>
          <w:u w:val="single"/>
        </w:rPr>
      </w:pPr>
    </w:p>
    <w:tbl>
      <w:tblPr>
        <w:tblStyle w:val="a4"/>
        <w:tblW w:w="1599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791"/>
        <w:gridCol w:w="10348"/>
      </w:tblGrid>
      <w:tr w:rsidR="00CD16C1" w:rsidRPr="00CD16C1" w14:paraId="476980DA" w14:textId="77777777" w:rsidTr="001A1027">
        <w:trPr>
          <w:jc w:val="center"/>
        </w:trPr>
        <w:tc>
          <w:tcPr>
            <w:tcW w:w="851" w:type="dxa"/>
            <w:vAlign w:val="center"/>
          </w:tcPr>
          <w:p w14:paraId="0D82FC22" w14:textId="77777777" w:rsidR="00CD16C1" w:rsidRPr="00CD16C1" w:rsidRDefault="00CD16C1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1.</w:t>
            </w:r>
          </w:p>
        </w:tc>
        <w:tc>
          <w:tcPr>
            <w:tcW w:w="4791" w:type="dxa"/>
            <w:vAlign w:val="center"/>
          </w:tcPr>
          <w:p w14:paraId="750F5295" w14:textId="77777777" w:rsidR="00CD16C1" w:rsidRPr="009F1390" w:rsidRDefault="00CD16C1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</w:t>
            </w:r>
          </w:p>
        </w:tc>
        <w:tc>
          <w:tcPr>
            <w:tcW w:w="10348" w:type="dxa"/>
            <w:vAlign w:val="center"/>
          </w:tcPr>
          <w:p w14:paraId="2FDF8747" w14:textId="28249996" w:rsidR="00427C4E" w:rsidRDefault="00427C4E" w:rsidP="00203905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1A158A5B" w14:textId="67727B28" w:rsidR="00250CB3" w:rsidRPr="00250CB3" w:rsidRDefault="004A4E5F" w:rsidP="00250CB3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.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 w:rsidR="00250CB3">
              <w:rPr>
                <w:color w:val="000000" w:themeColor="text1"/>
                <w:sz w:val="28"/>
                <w:szCs w:val="28"/>
              </w:rPr>
              <w:t>3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-202</w:t>
            </w:r>
            <w:r w:rsidR="00250CB3">
              <w:rPr>
                <w:color w:val="000000" w:themeColor="text1"/>
                <w:sz w:val="28"/>
                <w:szCs w:val="28"/>
              </w:rPr>
              <w:t>5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 w:rsidR="00250CB3">
              <w:rPr>
                <w:color w:val="000000" w:themeColor="text1"/>
                <w:sz w:val="28"/>
                <w:szCs w:val="28"/>
              </w:rPr>
              <w:t xml:space="preserve"> 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 w:rsidR="00250CB3">
              <w:rPr>
                <w:color w:val="000000" w:themeColor="text1"/>
                <w:sz w:val="28"/>
                <w:szCs w:val="28"/>
              </w:rPr>
              <w:t>27.12.2022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50CB3">
              <w:rPr>
                <w:color w:val="000000" w:themeColor="text1"/>
                <w:sz w:val="28"/>
                <w:szCs w:val="28"/>
              </w:rPr>
              <w:t>1177</w:t>
            </w:r>
            <w:r w:rsidR="00250CB3"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от </w:t>
            </w:r>
            <w:r w:rsidR="00DD2F1A">
              <w:rPr>
                <w:color w:val="000000" w:themeColor="text1"/>
                <w:sz w:val="28"/>
                <w:szCs w:val="28"/>
              </w:rPr>
              <w:t>29</w:t>
            </w:r>
            <w:r w:rsidR="00AA0B18">
              <w:rPr>
                <w:color w:val="000000" w:themeColor="text1"/>
                <w:sz w:val="28"/>
                <w:szCs w:val="28"/>
              </w:rPr>
              <w:t>.1</w:t>
            </w:r>
            <w:r w:rsidR="00DD2F1A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.2023 № </w:t>
            </w:r>
            <w:r w:rsidR="00DD2F1A">
              <w:rPr>
                <w:color w:val="000000" w:themeColor="text1"/>
                <w:sz w:val="28"/>
                <w:szCs w:val="28"/>
              </w:rPr>
              <w:t>1455</w:t>
            </w:r>
            <w:r>
              <w:rPr>
                <w:color w:val="000000" w:themeColor="text1"/>
                <w:sz w:val="28"/>
                <w:szCs w:val="28"/>
              </w:rPr>
              <w:t>-п)</w:t>
            </w:r>
          </w:p>
        </w:tc>
      </w:tr>
      <w:tr w:rsidR="006652AA" w:rsidRPr="00CD16C1" w14:paraId="6A4C3780" w14:textId="77777777" w:rsidTr="001A1027">
        <w:trPr>
          <w:jc w:val="center"/>
        </w:trPr>
        <w:tc>
          <w:tcPr>
            <w:tcW w:w="851" w:type="dxa"/>
            <w:vAlign w:val="center"/>
          </w:tcPr>
          <w:p w14:paraId="35810316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2.</w:t>
            </w:r>
          </w:p>
        </w:tc>
        <w:tc>
          <w:tcPr>
            <w:tcW w:w="4791" w:type="dxa"/>
            <w:vAlign w:val="center"/>
          </w:tcPr>
          <w:p w14:paraId="31603F4E" w14:textId="688C7438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работ</w:t>
            </w:r>
          </w:p>
        </w:tc>
        <w:tc>
          <w:tcPr>
            <w:tcW w:w="10348" w:type="dxa"/>
            <w:vAlign w:val="center"/>
          </w:tcPr>
          <w:p w14:paraId="66D6D9F8" w14:textId="2DDA3C92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1 439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546964C8" w14:textId="72F720CD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1 274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73471C" w:rsidRPr="00CD16C1" w14:paraId="63FBCE25" w14:textId="77777777" w:rsidTr="001A1027">
        <w:trPr>
          <w:jc w:val="center"/>
        </w:trPr>
        <w:tc>
          <w:tcPr>
            <w:tcW w:w="851" w:type="dxa"/>
            <w:vAlign w:val="center"/>
          </w:tcPr>
          <w:p w14:paraId="08FA2A75" w14:textId="1B5D88FA" w:rsidR="0073471C" w:rsidRPr="00CD16C1" w:rsidRDefault="0073471C" w:rsidP="0073471C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Pr="00CD16C1">
              <w:rPr>
                <w:sz w:val="28"/>
                <w:szCs w:val="28"/>
              </w:rPr>
              <w:t>3.</w:t>
            </w:r>
          </w:p>
        </w:tc>
        <w:tc>
          <w:tcPr>
            <w:tcW w:w="4791" w:type="dxa"/>
            <w:vAlign w:val="center"/>
          </w:tcPr>
          <w:p w14:paraId="003B6EC6" w14:textId="788BF0EF" w:rsidR="0073471C" w:rsidRPr="009F1390" w:rsidRDefault="0073471C" w:rsidP="0073471C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количество многоквартирных домов, капитальный ремонт в которых запланирован/выполнен в предыдущем году (с учетом </w:t>
            </w:r>
            <w:r w:rsidRPr="009F1390">
              <w:rPr>
                <w:sz w:val="28"/>
                <w:szCs w:val="28"/>
              </w:rPr>
              <w:lastRenderedPageBreak/>
              <w:t>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МКД</w:t>
            </w:r>
          </w:p>
        </w:tc>
        <w:tc>
          <w:tcPr>
            <w:tcW w:w="10348" w:type="dxa"/>
            <w:vAlign w:val="center"/>
          </w:tcPr>
          <w:p w14:paraId="47261473" w14:textId="4FE73834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Запланировано – </w:t>
            </w:r>
            <w:r w:rsidR="008E769F">
              <w:rPr>
                <w:sz w:val="28"/>
                <w:szCs w:val="28"/>
              </w:rPr>
              <w:t>820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0315521D" w14:textId="1422B391" w:rsidR="0073471C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547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6652AA" w:rsidRPr="00CD16C1" w14:paraId="17D07836" w14:textId="77777777" w:rsidTr="001A1027">
        <w:trPr>
          <w:jc w:val="center"/>
        </w:trPr>
        <w:tc>
          <w:tcPr>
            <w:tcW w:w="851" w:type="dxa"/>
            <w:vAlign w:val="center"/>
          </w:tcPr>
          <w:p w14:paraId="4E203EB7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4.</w:t>
            </w:r>
          </w:p>
        </w:tc>
        <w:tc>
          <w:tcPr>
            <w:tcW w:w="4791" w:type="dxa"/>
            <w:vAlign w:val="center"/>
          </w:tcPr>
          <w:p w14:paraId="4612D1DD" w14:textId="64A7C0FE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предыдущем году (с учетом завершения краткосрочных планов прошлых периодов – 201</w:t>
            </w:r>
            <w:r>
              <w:rPr>
                <w:sz w:val="28"/>
                <w:szCs w:val="28"/>
              </w:rPr>
              <w:t>8</w:t>
            </w:r>
            <w:r w:rsidRPr="009F139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2019 г., 2020 г.</w:t>
            </w:r>
            <w:r w:rsidR="0073471C">
              <w:rPr>
                <w:sz w:val="28"/>
                <w:szCs w:val="28"/>
              </w:rPr>
              <w:t>, 2021 г.</w:t>
            </w:r>
            <w:r w:rsidR="008E769F">
              <w:rPr>
                <w:sz w:val="28"/>
                <w:szCs w:val="28"/>
              </w:rPr>
              <w:t>, 2022 г.</w:t>
            </w:r>
            <w:r w:rsidRPr="009F1390">
              <w:rPr>
                <w:sz w:val="28"/>
                <w:szCs w:val="28"/>
              </w:rPr>
              <w:t>), тыс. м. кв.</w:t>
            </w:r>
          </w:p>
        </w:tc>
        <w:tc>
          <w:tcPr>
            <w:tcW w:w="10348" w:type="dxa"/>
            <w:vAlign w:val="center"/>
          </w:tcPr>
          <w:p w14:paraId="3C974AC6" w14:textId="575EF663" w:rsidR="0073471C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8E769F">
              <w:rPr>
                <w:sz w:val="28"/>
                <w:szCs w:val="28"/>
              </w:rPr>
              <w:t>3 908,43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26F81F2B" w14:textId="3E5D14C8" w:rsidR="006652AA" w:rsidRPr="00CD16C1" w:rsidRDefault="0073471C" w:rsidP="0073471C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8E769F">
              <w:rPr>
                <w:sz w:val="28"/>
                <w:szCs w:val="28"/>
              </w:rPr>
              <w:t>2 522,50</w:t>
            </w:r>
            <w:r>
              <w:rPr>
                <w:sz w:val="28"/>
                <w:szCs w:val="28"/>
              </w:rPr>
              <w:t xml:space="preserve"> </w:t>
            </w:r>
            <w:r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D9EE108" w14:textId="77777777" w:rsidTr="001A1027">
        <w:trPr>
          <w:jc w:val="center"/>
        </w:trPr>
        <w:tc>
          <w:tcPr>
            <w:tcW w:w="851" w:type="dxa"/>
            <w:vAlign w:val="center"/>
          </w:tcPr>
          <w:p w14:paraId="33A05CF3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_Hlk95219860"/>
            <w:r w:rsidRPr="00CD16C1">
              <w:rPr>
                <w:sz w:val="28"/>
                <w:szCs w:val="28"/>
              </w:rPr>
              <w:t>5.</w:t>
            </w:r>
          </w:p>
        </w:tc>
        <w:tc>
          <w:tcPr>
            <w:tcW w:w="4791" w:type="dxa"/>
            <w:vAlign w:val="center"/>
          </w:tcPr>
          <w:p w14:paraId="2A1AABFF" w14:textId="68439885" w:rsidR="00DB6ECA" w:rsidRPr="009F1390" w:rsidRDefault="00DB6ECA" w:rsidP="001714B8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запланировано/выполнено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2018 г.</w:t>
            </w:r>
            <w:r w:rsidR="001A1027">
              <w:rPr>
                <w:sz w:val="28"/>
                <w:szCs w:val="28"/>
              </w:rPr>
              <w:t>, 2019 г.</w:t>
            </w:r>
            <w:r w:rsidR="00EA3096">
              <w:rPr>
                <w:sz w:val="28"/>
                <w:szCs w:val="28"/>
              </w:rPr>
              <w:t>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работ</w:t>
            </w:r>
          </w:p>
        </w:tc>
        <w:tc>
          <w:tcPr>
            <w:tcW w:w="10348" w:type="dxa"/>
            <w:vAlign w:val="center"/>
          </w:tcPr>
          <w:p w14:paraId="296D35B3" w14:textId="442732B0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429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64103A71" w14:textId="7667A54A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907932">
              <w:rPr>
                <w:sz w:val="28"/>
                <w:szCs w:val="28"/>
              </w:rPr>
              <w:t>82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0DE5787D" w14:textId="77777777" w:rsidTr="001A1027">
        <w:trPr>
          <w:jc w:val="center"/>
        </w:trPr>
        <w:tc>
          <w:tcPr>
            <w:tcW w:w="851" w:type="dxa"/>
            <w:vAlign w:val="center"/>
          </w:tcPr>
          <w:p w14:paraId="332BE3E5" w14:textId="77777777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6.</w:t>
            </w:r>
          </w:p>
        </w:tc>
        <w:tc>
          <w:tcPr>
            <w:tcW w:w="4791" w:type="dxa"/>
            <w:vAlign w:val="center"/>
          </w:tcPr>
          <w:p w14:paraId="35D2A8ED" w14:textId="6364F54C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МКД</w:t>
            </w:r>
          </w:p>
        </w:tc>
        <w:tc>
          <w:tcPr>
            <w:tcW w:w="10348" w:type="dxa"/>
            <w:vAlign w:val="center"/>
          </w:tcPr>
          <w:p w14:paraId="584C1ACE" w14:textId="78372BDA" w:rsidR="00DB6ECA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316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471BBB19" w14:textId="131554C1" w:rsidR="00DB6ECA" w:rsidRPr="00CD16C1" w:rsidRDefault="001A1027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907932">
              <w:rPr>
                <w:sz w:val="28"/>
                <w:szCs w:val="28"/>
              </w:rPr>
              <w:t>73</w:t>
            </w:r>
            <w:r w:rsidR="00DB6ECA">
              <w:rPr>
                <w:sz w:val="28"/>
                <w:szCs w:val="28"/>
              </w:rPr>
              <w:t xml:space="preserve"> </w:t>
            </w:r>
            <w:r w:rsidR="00DB6ECA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tr w:rsidR="00DB6ECA" w:rsidRPr="00CD16C1" w14:paraId="56D00381" w14:textId="77777777" w:rsidTr="001A1027">
        <w:trPr>
          <w:jc w:val="center"/>
        </w:trPr>
        <w:tc>
          <w:tcPr>
            <w:tcW w:w="851" w:type="dxa"/>
            <w:vAlign w:val="center"/>
          </w:tcPr>
          <w:p w14:paraId="374C150C" w14:textId="2FB3F613" w:rsidR="00DB6ECA" w:rsidRPr="00CD16C1" w:rsidRDefault="00DB6ECA" w:rsidP="00203905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7.</w:t>
            </w:r>
          </w:p>
        </w:tc>
        <w:tc>
          <w:tcPr>
            <w:tcW w:w="4791" w:type="dxa"/>
            <w:vAlign w:val="center"/>
          </w:tcPr>
          <w:p w14:paraId="7CD04BB1" w14:textId="33FCC43D" w:rsidR="00DB6ECA" w:rsidRPr="009F1390" w:rsidRDefault="00DB6ECA" w:rsidP="0020390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запланирован/выполнен в текущем году</w:t>
            </w:r>
            <w:r w:rsidR="001714B8" w:rsidRPr="009F1390">
              <w:rPr>
                <w:sz w:val="28"/>
                <w:szCs w:val="28"/>
              </w:rPr>
              <w:t xml:space="preserve"> (с учетом завершения краткосрочных планов прошлых периодов – </w:t>
            </w:r>
            <w:r w:rsidR="00EA3096" w:rsidRPr="009F1390">
              <w:rPr>
                <w:sz w:val="28"/>
                <w:szCs w:val="28"/>
              </w:rPr>
              <w:t>2018 г.</w:t>
            </w:r>
            <w:r w:rsidR="00EA3096">
              <w:rPr>
                <w:sz w:val="28"/>
                <w:szCs w:val="28"/>
              </w:rPr>
              <w:t>, 2019 г., 2020 г.</w:t>
            </w:r>
            <w:r w:rsidR="006652AA">
              <w:rPr>
                <w:sz w:val="28"/>
                <w:szCs w:val="28"/>
              </w:rPr>
              <w:t>, 2021 г.</w:t>
            </w:r>
            <w:r w:rsidR="0073471C">
              <w:rPr>
                <w:sz w:val="28"/>
                <w:szCs w:val="28"/>
              </w:rPr>
              <w:t>, 2022 г.</w:t>
            </w:r>
            <w:r w:rsidR="008E769F">
              <w:rPr>
                <w:sz w:val="28"/>
                <w:szCs w:val="28"/>
              </w:rPr>
              <w:t>, 2023 г.</w:t>
            </w:r>
            <w:r w:rsidR="001714B8" w:rsidRPr="009F1390">
              <w:rPr>
                <w:sz w:val="28"/>
                <w:szCs w:val="28"/>
              </w:rPr>
              <w:t>)</w:t>
            </w:r>
            <w:r w:rsidR="00203905" w:rsidRPr="009F1390">
              <w:rPr>
                <w:sz w:val="28"/>
                <w:szCs w:val="28"/>
              </w:rPr>
              <w:t>, тыс. м. кв.</w:t>
            </w:r>
          </w:p>
        </w:tc>
        <w:tc>
          <w:tcPr>
            <w:tcW w:w="10348" w:type="dxa"/>
            <w:vAlign w:val="center"/>
          </w:tcPr>
          <w:p w14:paraId="76D3E738" w14:textId="5BFAAE96" w:rsidR="00D64861" w:rsidRDefault="00DA5A26" w:rsidP="00203905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640,03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  <w:p w14:paraId="107AEC82" w14:textId="310CBBA0" w:rsidR="00DB6ECA" w:rsidRPr="00CD16C1" w:rsidRDefault="005B53F0" w:rsidP="006364DB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– </w:t>
            </w:r>
            <w:r w:rsidR="00907932">
              <w:rPr>
                <w:sz w:val="28"/>
                <w:szCs w:val="28"/>
              </w:rPr>
              <w:t>147,82</w:t>
            </w:r>
            <w:r w:rsidR="00D64861">
              <w:rPr>
                <w:sz w:val="28"/>
                <w:szCs w:val="28"/>
              </w:rPr>
              <w:t xml:space="preserve"> </w:t>
            </w:r>
            <w:r w:rsidR="00D64861" w:rsidRPr="00743AE5">
              <w:rPr>
                <w:i/>
              </w:rPr>
              <w:t>(с учетом МКД, формирующих фонд капитального ремонта на специальных счетах)</w:t>
            </w:r>
          </w:p>
        </w:tc>
      </w:tr>
      <w:bookmarkEnd w:id="0"/>
      <w:tr w:rsidR="004A4E5F" w:rsidRPr="00CD16C1" w14:paraId="42C4EFAD" w14:textId="77777777" w:rsidTr="001A1027">
        <w:trPr>
          <w:jc w:val="center"/>
        </w:trPr>
        <w:tc>
          <w:tcPr>
            <w:tcW w:w="851" w:type="dxa"/>
            <w:vAlign w:val="center"/>
          </w:tcPr>
          <w:p w14:paraId="05234242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91" w:type="dxa"/>
            <w:vAlign w:val="center"/>
          </w:tcPr>
          <w:p w14:paraId="34B1A203" w14:textId="77777777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перечень многоквартирных домов, запланированных к капитальному ремонту в текущем году с указанием срока окончания работ</w:t>
            </w:r>
          </w:p>
        </w:tc>
        <w:tc>
          <w:tcPr>
            <w:tcW w:w="10348" w:type="dxa"/>
            <w:vAlign w:val="center"/>
          </w:tcPr>
          <w:p w14:paraId="0FBA0147" w14:textId="77777777" w:rsidR="004A4E5F" w:rsidRDefault="004A4E5F" w:rsidP="004A4E5F">
            <w:pPr>
              <w:pStyle w:val="a3"/>
              <w:spacing w:before="0" w:beforeAutospacing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1749F8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</w:t>
            </w:r>
            <w:r>
              <w:rPr>
                <w:color w:val="000000" w:themeColor="text1"/>
                <w:sz w:val="28"/>
                <w:szCs w:val="28"/>
              </w:rPr>
              <w:t>19</w:t>
            </w:r>
            <w:r w:rsidRPr="001749F8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 силу отдельных постановлений Правительства области</w:t>
            </w:r>
            <w:r>
              <w:rPr>
                <w:color w:val="000000" w:themeColor="text1"/>
                <w:sz w:val="28"/>
                <w:szCs w:val="28"/>
              </w:rPr>
              <w:t>, утвержденный постановлением Правительства Ярославской области от 31.12.2019 № 983-п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в редакции </w:t>
            </w:r>
            <w:r w:rsidRPr="001749F8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>31</w:t>
            </w:r>
            <w:r w:rsidRPr="001749F8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1749F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</w:rPr>
              <w:t>1 № 1011-п</w:t>
            </w:r>
            <w:r w:rsidRPr="001749F8">
              <w:rPr>
                <w:color w:val="000000" w:themeColor="text1"/>
                <w:sz w:val="28"/>
                <w:szCs w:val="28"/>
              </w:rPr>
              <w:t>)</w:t>
            </w:r>
          </w:p>
          <w:p w14:paraId="49F7CECA" w14:textId="6D49DCB5" w:rsidR="004A4E5F" w:rsidRPr="00743AE5" w:rsidRDefault="004A4E5F" w:rsidP="004A4E5F">
            <w:pPr>
              <w:pStyle w:val="a3"/>
              <w:spacing w:before="0" w:beforeAutospacing="0" w:after="0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250CB3">
              <w:rPr>
                <w:color w:val="000000" w:themeColor="text1"/>
                <w:sz w:val="28"/>
                <w:szCs w:val="28"/>
              </w:rPr>
              <w:t>Региональный Краткосрочный план реализации региональной программы капитального ремонта общего имущества в многоквартирных домах Ярославской области на 2014-2043 годы на 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250CB3"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годы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>и признании утратившими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силу отдельных постановлений Правительства области, утвержденный постановлением Правительства Ярославской области от </w:t>
            </w:r>
            <w:r>
              <w:rPr>
                <w:color w:val="000000" w:themeColor="text1"/>
                <w:sz w:val="28"/>
                <w:szCs w:val="28"/>
              </w:rPr>
              <w:t>27.12.2022</w:t>
            </w:r>
            <w:r w:rsidRPr="00250CB3">
              <w:rPr>
                <w:color w:val="000000" w:themeColor="text1"/>
                <w:sz w:val="28"/>
                <w:szCs w:val="28"/>
              </w:rPr>
              <w:t xml:space="preserve"> № </w:t>
            </w:r>
            <w:r>
              <w:rPr>
                <w:color w:val="000000" w:themeColor="text1"/>
                <w:sz w:val="28"/>
                <w:szCs w:val="28"/>
              </w:rPr>
              <w:t>1177</w:t>
            </w:r>
            <w:r w:rsidRPr="00250CB3">
              <w:rPr>
                <w:color w:val="000000" w:themeColor="text1"/>
                <w:sz w:val="28"/>
                <w:szCs w:val="28"/>
              </w:rPr>
              <w:t>-п</w:t>
            </w:r>
            <w:r>
              <w:rPr>
                <w:color w:val="000000" w:themeColor="text1"/>
                <w:sz w:val="28"/>
                <w:szCs w:val="28"/>
              </w:rPr>
              <w:t xml:space="preserve"> (в редакции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DD2F1A">
              <w:rPr>
                <w:color w:val="000000" w:themeColor="text1"/>
                <w:sz w:val="28"/>
                <w:szCs w:val="28"/>
              </w:rPr>
              <w:t>от 29.12.2023 № 1455-п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A4E5F" w:rsidRPr="00CD16C1" w14:paraId="12EC2FEE" w14:textId="77777777" w:rsidTr="001A1027">
        <w:trPr>
          <w:jc w:val="center"/>
        </w:trPr>
        <w:tc>
          <w:tcPr>
            <w:tcW w:w="851" w:type="dxa"/>
            <w:vAlign w:val="center"/>
          </w:tcPr>
          <w:p w14:paraId="182BA6F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CD16C1">
              <w:rPr>
                <w:sz w:val="28"/>
                <w:szCs w:val="28"/>
              </w:rPr>
              <w:t>9.</w:t>
            </w:r>
          </w:p>
        </w:tc>
        <w:tc>
          <w:tcPr>
            <w:tcW w:w="4791" w:type="dxa"/>
            <w:vAlign w:val="center"/>
          </w:tcPr>
          <w:p w14:paraId="5DB08FB8" w14:textId="763567C1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работ (услуг), выполнение которых запланировано в следующем году, работ</w:t>
            </w:r>
          </w:p>
        </w:tc>
        <w:tc>
          <w:tcPr>
            <w:tcW w:w="10348" w:type="dxa"/>
            <w:vAlign w:val="center"/>
          </w:tcPr>
          <w:p w14:paraId="59865EB5" w14:textId="033DDCEA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163</w:t>
            </w:r>
          </w:p>
        </w:tc>
      </w:tr>
      <w:tr w:rsidR="004A4E5F" w:rsidRPr="00CD16C1" w14:paraId="37C7A862" w14:textId="77777777" w:rsidTr="001A1027">
        <w:trPr>
          <w:jc w:val="center"/>
        </w:trPr>
        <w:tc>
          <w:tcPr>
            <w:tcW w:w="851" w:type="dxa"/>
            <w:vAlign w:val="center"/>
          </w:tcPr>
          <w:p w14:paraId="09F77FB4" w14:textId="77777777" w:rsidR="004A4E5F" w:rsidRPr="00CD16C1" w:rsidRDefault="004A4E5F" w:rsidP="004A4E5F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91" w:type="dxa"/>
            <w:vAlign w:val="center"/>
          </w:tcPr>
          <w:p w14:paraId="76EABF61" w14:textId="79DA57E9" w:rsidR="004A4E5F" w:rsidRPr="009F1390" w:rsidRDefault="004A4E5F" w:rsidP="004A4E5F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количество многоквартирных домов, капитальный ремонт в которых запланирован в следующем году, МКД</w:t>
            </w:r>
          </w:p>
        </w:tc>
        <w:tc>
          <w:tcPr>
            <w:tcW w:w="10348" w:type="dxa"/>
            <w:vAlign w:val="center"/>
          </w:tcPr>
          <w:p w14:paraId="26BCE5C6" w14:textId="7F61D4AB" w:rsidR="004A4E5F" w:rsidRPr="00CD16C1" w:rsidRDefault="004A4E5F" w:rsidP="004A4E5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149</w:t>
            </w:r>
          </w:p>
        </w:tc>
      </w:tr>
      <w:tr w:rsidR="006652AA" w:rsidRPr="00CD16C1" w14:paraId="3F684D2F" w14:textId="77777777" w:rsidTr="001A1027">
        <w:trPr>
          <w:jc w:val="center"/>
        </w:trPr>
        <w:tc>
          <w:tcPr>
            <w:tcW w:w="851" w:type="dxa"/>
            <w:vAlign w:val="center"/>
          </w:tcPr>
          <w:p w14:paraId="01938E13" w14:textId="6E5C9764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91" w:type="dxa"/>
            <w:vAlign w:val="center"/>
          </w:tcPr>
          <w:p w14:paraId="14BE138C" w14:textId="18170392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площадь многоквартирных домов, капитальный ремонт в которых запланирован в следующем году, тыс. м. кв.</w:t>
            </w:r>
          </w:p>
        </w:tc>
        <w:tc>
          <w:tcPr>
            <w:tcW w:w="10348" w:type="dxa"/>
            <w:vAlign w:val="center"/>
          </w:tcPr>
          <w:p w14:paraId="5B008E84" w14:textId="4756A721" w:rsidR="006652AA" w:rsidRPr="00CD16C1" w:rsidRDefault="006652AA" w:rsidP="000A773F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Запланировано – </w:t>
            </w:r>
            <w:r w:rsidR="004B6B9D">
              <w:rPr>
                <w:sz w:val="28"/>
                <w:szCs w:val="28"/>
              </w:rPr>
              <w:t>281,69</w:t>
            </w:r>
          </w:p>
        </w:tc>
      </w:tr>
      <w:tr w:rsidR="006652AA" w:rsidRPr="005629CB" w14:paraId="5FC2E060" w14:textId="77777777" w:rsidTr="001A1027">
        <w:trPr>
          <w:jc w:val="center"/>
        </w:trPr>
        <w:tc>
          <w:tcPr>
            <w:tcW w:w="851" w:type="dxa"/>
            <w:vAlign w:val="center"/>
          </w:tcPr>
          <w:p w14:paraId="1F65E389" w14:textId="77777777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91" w:type="dxa"/>
            <w:vAlign w:val="center"/>
          </w:tcPr>
          <w:p w14:paraId="22D6C1FB" w14:textId="77777777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>адрес сайта в информационно-телекоммуникационной сети "Интернет", на котором размещен годовой отчет регионального оператора</w:t>
            </w:r>
          </w:p>
        </w:tc>
        <w:tc>
          <w:tcPr>
            <w:tcW w:w="10348" w:type="dxa"/>
            <w:vAlign w:val="center"/>
          </w:tcPr>
          <w:p w14:paraId="23DC9167" w14:textId="099B27EE" w:rsidR="006652AA" w:rsidRPr="00C51845" w:rsidRDefault="00907932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4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https://yarmkd76.ru/docs/auditorskie-zaklyucheniya-i-bukhgalterskie-otchetnosti/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  <w:tr w:rsidR="006652AA" w:rsidRPr="00CD16C1" w14:paraId="495E40D5" w14:textId="77777777" w:rsidTr="001A1027">
        <w:trPr>
          <w:jc w:val="center"/>
        </w:trPr>
        <w:tc>
          <w:tcPr>
            <w:tcW w:w="851" w:type="dxa"/>
            <w:vAlign w:val="center"/>
          </w:tcPr>
          <w:p w14:paraId="5226B969" w14:textId="6E2708E9" w:rsidR="006652AA" w:rsidRPr="00CD16C1" w:rsidRDefault="006652AA" w:rsidP="006652AA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91" w:type="dxa"/>
            <w:vAlign w:val="center"/>
          </w:tcPr>
          <w:p w14:paraId="32A3D89F" w14:textId="4479FF60" w:rsidR="006652AA" w:rsidRPr="009F1390" w:rsidRDefault="006652AA" w:rsidP="006652AA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9F1390">
              <w:rPr>
                <w:sz w:val="28"/>
                <w:szCs w:val="28"/>
              </w:rPr>
              <w:t xml:space="preserve">адрес сайта в информационно-телекоммуникационной сети "Интернет", на котором размещено </w:t>
            </w:r>
            <w:r w:rsidRPr="009F1390">
              <w:rPr>
                <w:sz w:val="28"/>
                <w:szCs w:val="28"/>
              </w:rPr>
              <w:lastRenderedPageBreak/>
              <w:t>аудиторское заключение годовой бухгалтерской (финансовой) отчетности регионального оператора</w:t>
            </w:r>
          </w:p>
        </w:tc>
        <w:tc>
          <w:tcPr>
            <w:tcW w:w="10348" w:type="dxa"/>
            <w:vAlign w:val="center"/>
          </w:tcPr>
          <w:p w14:paraId="52BA1FAE" w14:textId="33D030FB" w:rsidR="006652AA" w:rsidRPr="00C51845" w:rsidRDefault="00907932" w:rsidP="006652AA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  <w:hyperlink r:id="rId5" w:history="1">
              <w:r w:rsidR="006652AA" w:rsidRPr="00C51845">
                <w:rPr>
                  <w:rStyle w:val="ac"/>
                  <w:sz w:val="28"/>
                  <w:szCs w:val="28"/>
                </w:rPr>
                <w:t>https://yarmkd76.ru/docs/auditorskie-zaklyucheniya-i-bukhgalterskie-otchetnosti/</w:t>
              </w:r>
            </w:hyperlink>
            <w:r w:rsidR="006652AA" w:rsidRPr="00C51845">
              <w:rPr>
                <w:sz w:val="28"/>
                <w:szCs w:val="28"/>
              </w:rPr>
              <w:t xml:space="preserve"> </w:t>
            </w:r>
          </w:p>
        </w:tc>
      </w:tr>
    </w:tbl>
    <w:p w14:paraId="3FEA176D" w14:textId="77777777" w:rsidR="00CD16C1" w:rsidRPr="00CD16C1" w:rsidRDefault="00CD16C1" w:rsidP="00CD16C1">
      <w:pPr>
        <w:pStyle w:val="a3"/>
        <w:spacing w:after="0"/>
        <w:ind w:firstLine="539"/>
        <w:rPr>
          <w:sz w:val="28"/>
          <w:szCs w:val="28"/>
        </w:rPr>
      </w:pPr>
    </w:p>
    <w:sectPr w:rsidR="00CD16C1" w:rsidRPr="00CD16C1" w:rsidSect="0067597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68"/>
    <w:rsid w:val="00034EB8"/>
    <w:rsid w:val="00071CCA"/>
    <w:rsid w:val="00081A11"/>
    <w:rsid w:val="000A773F"/>
    <w:rsid w:val="000F11F5"/>
    <w:rsid w:val="001537E1"/>
    <w:rsid w:val="001568DD"/>
    <w:rsid w:val="001714B8"/>
    <w:rsid w:val="001749F8"/>
    <w:rsid w:val="0018044B"/>
    <w:rsid w:val="001A1027"/>
    <w:rsid w:val="001D6181"/>
    <w:rsid w:val="001E34E0"/>
    <w:rsid w:val="001F4C3C"/>
    <w:rsid w:val="001F599C"/>
    <w:rsid w:val="00203905"/>
    <w:rsid w:val="002111BB"/>
    <w:rsid w:val="00226CFE"/>
    <w:rsid w:val="002336FC"/>
    <w:rsid w:val="00250CB3"/>
    <w:rsid w:val="00255882"/>
    <w:rsid w:val="002B4AF6"/>
    <w:rsid w:val="002B64E9"/>
    <w:rsid w:val="002C773B"/>
    <w:rsid w:val="002E0866"/>
    <w:rsid w:val="002E53FF"/>
    <w:rsid w:val="002F7339"/>
    <w:rsid w:val="00302886"/>
    <w:rsid w:val="003A0651"/>
    <w:rsid w:val="003A290A"/>
    <w:rsid w:val="003B4B0B"/>
    <w:rsid w:val="00427C4E"/>
    <w:rsid w:val="00483B9D"/>
    <w:rsid w:val="004A2FBC"/>
    <w:rsid w:val="004A4A50"/>
    <w:rsid w:val="004A4E5F"/>
    <w:rsid w:val="004B6B9D"/>
    <w:rsid w:val="004F7B8E"/>
    <w:rsid w:val="00525226"/>
    <w:rsid w:val="005629CB"/>
    <w:rsid w:val="005B53F0"/>
    <w:rsid w:val="006364DB"/>
    <w:rsid w:val="006460FC"/>
    <w:rsid w:val="00652560"/>
    <w:rsid w:val="00663702"/>
    <w:rsid w:val="006652AA"/>
    <w:rsid w:val="0067597D"/>
    <w:rsid w:val="006929B2"/>
    <w:rsid w:val="006B6B2C"/>
    <w:rsid w:val="006C147E"/>
    <w:rsid w:val="006F1129"/>
    <w:rsid w:val="006F5DF5"/>
    <w:rsid w:val="00704875"/>
    <w:rsid w:val="00731D1F"/>
    <w:rsid w:val="0073471C"/>
    <w:rsid w:val="007428EC"/>
    <w:rsid w:val="00743AE5"/>
    <w:rsid w:val="007A3F89"/>
    <w:rsid w:val="00815A9E"/>
    <w:rsid w:val="00831A30"/>
    <w:rsid w:val="008571C8"/>
    <w:rsid w:val="008650FD"/>
    <w:rsid w:val="00891E32"/>
    <w:rsid w:val="0089785C"/>
    <w:rsid w:val="008A64A4"/>
    <w:rsid w:val="008B4412"/>
    <w:rsid w:val="008E769F"/>
    <w:rsid w:val="00907932"/>
    <w:rsid w:val="00936914"/>
    <w:rsid w:val="00945530"/>
    <w:rsid w:val="009F1390"/>
    <w:rsid w:val="009F79D9"/>
    <w:rsid w:val="00A17CD0"/>
    <w:rsid w:val="00A26564"/>
    <w:rsid w:val="00A36DD5"/>
    <w:rsid w:val="00A50B45"/>
    <w:rsid w:val="00A66281"/>
    <w:rsid w:val="00A86368"/>
    <w:rsid w:val="00AA0B18"/>
    <w:rsid w:val="00AB536A"/>
    <w:rsid w:val="00AC00D9"/>
    <w:rsid w:val="00AC5E40"/>
    <w:rsid w:val="00AD3776"/>
    <w:rsid w:val="00B5441B"/>
    <w:rsid w:val="00B733D8"/>
    <w:rsid w:val="00B766AD"/>
    <w:rsid w:val="00B928F7"/>
    <w:rsid w:val="00BA4556"/>
    <w:rsid w:val="00BB1271"/>
    <w:rsid w:val="00BB3B42"/>
    <w:rsid w:val="00C51845"/>
    <w:rsid w:val="00C978CA"/>
    <w:rsid w:val="00CB48E0"/>
    <w:rsid w:val="00CD16C1"/>
    <w:rsid w:val="00CF21AD"/>
    <w:rsid w:val="00CF2DE7"/>
    <w:rsid w:val="00D12B54"/>
    <w:rsid w:val="00D1561B"/>
    <w:rsid w:val="00D3324C"/>
    <w:rsid w:val="00D64861"/>
    <w:rsid w:val="00D66253"/>
    <w:rsid w:val="00D77488"/>
    <w:rsid w:val="00DA5A26"/>
    <w:rsid w:val="00DB0B9E"/>
    <w:rsid w:val="00DB6ECA"/>
    <w:rsid w:val="00DC4175"/>
    <w:rsid w:val="00DD2F1A"/>
    <w:rsid w:val="00DF2049"/>
    <w:rsid w:val="00E342A4"/>
    <w:rsid w:val="00E91A48"/>
    <w:rsid w:val="00EA3096"/>
    <w:rsid w:val="00F1341E"/>
    <w:rsid w:val="00F64715"/>
    <w:rsid w:val="00F75831"/>
    <w:rsid w:val="00FB6F62"/>
    <w:rsid w:val="00FE202F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4868"/>
  <w15:docId w15:val="{9BC94F50-5D48-4D06-BE16-A9688D87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6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D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F2D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2D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F2D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2D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2DE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2DE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B44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49F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74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rmkd76.ru/docs/auditorskie-zaklyucheniya-i-bukhgalterskie-otchetnosti/" TargetMode="External"/><Relationship Id="rId4" Type="http://schemas.openxmlformats.org/officeDocument/2006/relationships/hyperlink" Target="https://yarmkd76.ru/docs/auditorskie-zaklyucheniya-i-bukhgalterskie-otche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 Anna</dc:creator>
  <cp:lastModifiedBy>фонд Региональный</cp:lastModifiedBy>
  <cp:revision>69</cp:revision>
  <dcterms:created xsi:type="dcterms:W3CDTF">2018-10-17T13:48:00Z</dcterms:created>
  <dcterms:modified xsi:type="dcterms:W3CDTF">2024-09-06T13:23:00Z</dcterms:modified>
</cp:coreProperties>
</file>