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7977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A17977">
      <w:pPr>
        <w:pStyle w:val="ConsPlusNormal"/>
        <w:jc w:val="both"/>
        <w:outlineLvl w:val="0"/>
      </w:pPr>
    </w:p>
    <w:p w:rsidR="00000000" w:rsidRDefault="00A1797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ЯРОСЛАВСКОЙ ОБЛАСТИ</w:t>
      </w:r>
    </w:p>
    <w:p w:rsidR="00000000" w:rsidRDefault="00A17977">
      <w:pPr>
        <w:pStyle w:val="ConsPlusNormal"/>
        <w:jc w:val="center"/>
        <w:rPr>
          <w:b/>
          <w:bCs/>
        </w:rPr>
      </w:pPr>
    </w:p>
    <w:p w:rsidR="00000000" w:rsidRDefault="00A17977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A17977">
      <w:pPr>
        <w:pStyle w:val="ConsPlusNormal"/>
        <w:jc w:val="center"/>
        <w:rPr>
          <w:b/>
          <w:bCs/>
        </w:rPr>
      </w:pPr>
      <w:r>
        <w:rPr>
          <w:b/>
          <w:bCs/>
        </w:rPr>
        <w:t>от 29 декабря 2017 г. N 993-п</w:t>
      </w:r>
    </w:p>
    <w:p w:rsidR="00000000" w:rsidRDefault="00A17977">
      <w:pPr>
        <w:pStyle w:val="ConsPlusNormal"/>
        <w:jc w:val="center"/>
        <w:rPr>
          <w:b/>
          <w:bCs/>
        </w:rPr>
      </w:pPr>
    </w:p>
    <w:p w:rsidR="00000000" w:rsidRDefault="00A1797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ПРЕДСТАВЛЕНИЯ СОБСТВЕННИКАМ ПОМЕЩЕНИЙ</w:t>
      </w:r>
    </w:p>
    <w:p w:rsidR="00000000" w:rsidRDefault="00A17977">
      <w:pPr>
        <w:pStyle w:val="ConsPlusNormal"/>
        <w:jc w:val="center"/>
        <w:rPr>
          <w:b/>
          <w:bCs/>
        </w:rPr>
      </w:pPr>
      <w:r>
        <w:rPr>
          <w:b/>
          <w:bCs/>
        </w:rPr>
        <w:t>В МНОГОКВАРТИРНОМ ДОМЕ ПРЕДЛОЖЕНИЙ О ПРОВЕДЕНИИ КАПИТАЛЬНОГО</w:t>
      </w:r>
    </w:p>
    <w:p w:rsidR="00000000" w:rsidRDefault="00A17977">
      <w:pPr>
        <w:pStyle w:val="ConsPlusNormal"/>
        <w:jc w:val="center"/>
        <w:rPr>
          <w:b/>
          <w:bCs/>
        </w:rPr>
      </w:pPr>
      <w:r>
        <w:rPr>
          <w:b/>
          <w:bCs/>
        </w:rPr>
        <w:t>РЕМОНТА ОБЩЕГО ИМУЩЕСТВА В МНОГОКВАРТИРНОМ ДОМЕ</w:t>
      </w:r>
    </w:p>
    <w:p w:rsidR="00000000" w:rsidRDefault="00A17977">
      <w:pPr>
        <w:pStyle w:val="ConsPlusNormal"/>
        <w:jc w:val="both"/>
      </w:pPr>
    </w:p>
    <w:p w:rsidR="00000000" w:rsidRDefault="00A1797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189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частью 3 статьи 8</w:t>
        </w:r>
      </w:hyperlink>
      <w:r>
        <w:t xml:space="preserve"> Закона Ярославской области от 28 июня 2013 г. N 32-з "Об отдельных вопросах организации проведения капитального ремонта общего имущества в многоквартирных домах на территории Ярославской области"</w:t>
      </w:r>
    </w:p>
    <w:p w:rsidR="00000000" w:rsidRDefault="00A17977">
      <w:pPr>
        <w:pStyle w:val="ConsPlusNormal"/>
        <w:jc w:val="both"/>
      </w:pPr>
    </w:p>
    <w:p w:rsidR="00000000" w:rsidRDefault="00A17977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000000" w:rsidRDefault="00A17977">
      <w:pPr>
        <w:pStyle w:val="ConsPlusNormal"/>
        <w:jc w:val="both"/>
      </w:pPr>
    </w:p>
    <w:p w:rsidR="00000000" w:rsidRDefault="00A17977">
      <w:pPr>
        <w:pStyle w:val="ConsPlusNormal"/>
        <w:ind w:firstLine="540"/>
        <w:jc w:val="both"/>
      </w:pPr>
      <w:r>
        <w:t>1</w:t>
      </w:r>
      <w:r>
        <w:t xml:space="preserve">. Утвердить прилагаемый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представления собственникам помещений в многоквартирном доме предложений о проведении капитального ремонта общего имущества в многоквартирном доме.</w:t>
      </w:r>
    </w:p>
    <w:p w:rsidR="00000000" w:rsidRDefault="00A17977">
      <w:pPr>
        <w:pStyle w:val="ConsPlusNormal"/>
        <w:jc w:val="both"/>
      </w:pPr>
    </w:p>
    <w:p w:rsidR="00000000" w:rsidRDefault="00A17977">
      <w:pPr>
        <w:pStyle w:val="ConsPlusNormal"/>
        <w:ind w:firstLine="540"/>
        <w:jc w:val="both"/>
      </w:pPr>
      <w:r>
        <w:t>2. Контроль за исполнением постановления возложить н</w:t>
      </w:r>
      <w:r>
        <w:t>а заместителя Председателя Правительства области, курирующего вопросы строительства, транспорта, развития жилищно-коммунального комплекса, энергосбережения и тарифного регулирования.</w:t>
      </w:r>
    </w:p>
    <w:p w:rsidR="00000000" w:rsidRDefault="00A17977">
      <w:pPr>
        <w:pStyle w:val="ConsPlusNormal"/>
        <w:jc w:val="both"/>
      </w:pPr>
    </w:p>
    <w:p w:rsidR="00000000" w:rsidRDefault="00A17977">
      <w:pPr>
        <w:pStyle w:val="ConsPlusNormal"/>
        <w:ind w:firstLine="540"/>
        <w:jc w:val="both"/>
      </w:pPr>
      <w:r>
        <w:t>3. Постановление вступает в силу с момента его официального опубликовани</w:t>
      </w:r>
      <w:r>
        <w:t>я.</w:t>
      </w:r>
    </w:p>
    <w:p w:rsidR="00000000" w:rsidRDefault="00A17977">
      <w:pPr>
        <w:pStyle w:val="ConsPlusNormal"/>
        <w:jc w:val="both"/>
      </w:pPr>
    </w:p>
    <w:p w:rsidR="00000000" w:rsidRDefault="00A17977">
      <w:pPr>
        <w:pStyle w:val="ConsPlusNormal"/>
        <w:jc w:val="right"/>
      </w:pPr>
      <w:r>
        <w:t>Председатель</w:t>
      </w:r>
    </w:p>
    <w:p w:rsidR="00000000" w:rsidRDefault="00A17977">
      <w:pPr>
        <w:pStyle w:val="ConsPlusNormal"/>
        <w:jc w:val="right"/>
      </w:pPr>
      <w:r>
        <w:t>Правительства области</w:t>
      </w:r>
    </w:p>
    <w:p w:rsidR="00000000" w:rsidRDefault="00A17977">
      <w:pPr>
        <w:pStyle w:val="ConsPlusNormal"/>
        <w:jc w:val="right"/>
      </w:pPr>
      <w:r>
        <w:t>Д.А.СТЕПАНЕНКО</w:t>
      </w:r>
    </w:p>
    <w:p w:rsidR="00000000" w:rsidRDefault="00A17977">
      <w:pPr>
        <w:pStyle w:val="ConsPlusNormal"/>
        <w:jc w:val="both"/>
      </w:pPr>
    </w:p>
    <w:p w:rsidR="00000000" w:rsidRDefault="00A17977">
      <w:pPr>
        <w:pStyle w:val="ConsPlusNormal"/>
        <w:jc w:val="both"/>
      </w:pPr>
    </w:p>
    <w:p w:rsidR="00000000" w:rsidRDefault="00A17977">
      <w:pPr>
        <w:pStyle w:val="ConsPlusNormal"/>
        <w:jc w:val="both"/>
      </w:pPr>
    </w:p>
    <w:p w:rsidR="00000000" w:rsidRDefault="00A17977">
      <w:pPr>
        <w:pStyle w:val="ConsPlusNormal"/>
        <w:jc w:val="both"/>
      </w:pPr>
    </w:p>
    <w:p w:rsidR="00000000" w:rsidRDefault="00A17977">
      <w:pPr>
        <w:pStyle w:val="ConsPlusNormal"/>
        <w:jc w:val="both"/>
      </w:pPr>
    </w:p>
    <w:p w:rsidR="00000000" w:rsidRDefault="00A17977">
      <w:pPr>
        <w:pStyle w:val="ConsPlusNormal"/>
        <w:jc w:val="right"/>
        <w:outlineLvl w:val="0"/>
      </w:pPr>
      <w:r>
        <w:t>Утвержден</w:t>
      </w:r>
    </w:p>
    <w:p w:rsidR="00000000" w:rsidRDefault="00A17977">
      <w:pPr>
        <w:pStyle w:val="ConsPlusNormal"/>
        <w:jc w:val="right"/>
      </w:pPr>
      <w:r>
        <w:t>постановлением</w:t>
      </w:r>
    </w:p>
    <w:p w:rsidR="00000000" w:rsidRDefault="00A17977">
      <w:pPr>
        <w:pStyle w:val="ConsPlusNormal"/>
        <w:jc w:val="right"/>
      </w:pPr>
      <w:r>
        <w:t>Правительства области</w:t>
      </w:r>
    </w:p>
    <w:p w:rsidR="00000000" w:rsidRDefault="00A17977">
      <w:pPr>
        <w:pStyle w:val="ConsPlusNormal"/>
        <w:jc w:val="right"/>
      </w:pPr>
      <w:r>
        <w:t>от 29.12.2017 N 993-п</w:t>
      </w:r>
    </w:p>
    <w:p w:rsidR="00000000" w:rsidRDefault="00A17977">
      <w:pPr>
        <w:pStyle w:val="ConsPlusNormal"/>
        <w:jc w:val="both"/>
      </w:pPr>
    </w:p>
    <w:p w:rsidR="00000000" w:rsidRDefault="00A17977">
      <w:pPr>
        <w:pStyle w:val="ConsPlusNormal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ПОРЯДОК</w:t>
      </w:r>
    </w:p>
    <w:p w:rsidR="00000000" w:rsidRDefault="00A17977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ПРЕДСТАВЛЕНИЯ СОБСТВЕННИКАМ ПОМЕЩЕНИЙ В МНОГОКВАРТИРНОМ ДОМЕ</w:t>
      </w:r>
    </w:p>
    <w:p w:rsidR="00000000" w:rsidRDefault="00A17977">
      <w:pPr>
        <w:pStyle w:val="ConsPlusNormal"/>
        <w:jc w:val="center"/>
        <w:rPr>
          <w:b/>
          <w:bCs/>
        </w:rPr>
      </w:pPr>
      <w:r>
        <w:rPr>
          <w:b/>
          <w:bCs/>
        </w:rPr>
        <w:t>ПРЕДЛОЖЕНИЙ О ПРОВЕДЕНИИ КАПИТАЛЬНОГО РЕМОНТА ОБЩЕГО</w:t>
      </w:r>
    </w:p>
    <w:p w:rsidR="00000000" w:rsidRDefault="00A17977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ИМУЩЕСТВА В МНОГОКВАРТИРНОМ ДОМЕ</w:t>
      </w:r>
    </w:p>
    <w:p w:rsidR="00000000" w:rsidRDefault="00A17977">
      <w:pPr>
        <w:pStyle w:val="ConsPlusNormal"/>
        <w:jc w:val="both"/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 w:rsidRPr="00A17977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17977" w:rsidRDefault="00A17977">
            <w:pPr>
              <w:pStyle w:val="ConsPlusNormal"/>
              <w:jc w:val="both"/>
              <w:rPr>
                <w:color w:val="392C69"/>
              </w:rPr>
            </w:pPr>
            <w:r w:rsidRPr="00A17977">
              <w:rPr>
                <w:color w:val="392C69"/>
              </w:rPr>
              <w:t>КонсультантПлюс: примечание.</w:t>
            </w:r>
          </w:p>
          <w:p w:rsidR="00000000" w:rsidRPr="00A17977" w:rsidRDefault="00A17977">
            <w:pPr>
              <w:pStyle w:val="ConsPlusNormal"/>
              <w:jc w:val="both"/>
              <w:rPr>
                <w:color w:val="392C69"/>
              </w:rPr>
            </w:pPr>
            <w:r w:rsidRPr="00A17977">
              <w:rPr>
                <w:color w:val="392C69"/>
              </w:rPr>
              <w:t>В официальном тексте документа, видимо, допущена опечатка: имеется в виду часть 3 статьи 8 Закона Ярославской области от 28 июня 2013 г. N 3</w:t>
            </w:r>
            <w:r w:rsidRPr="00A17977">
              <w:rPr>
                <w:color w:val="392C69"/>
              </w:rPr>
              <w:t>2-з "Об отдельных вопросах организации проведения капитального ремонта общего имущества в многоквартирных домах на территории Ярославской области".</w:t>
            </w:r>
          </w:p>
        </w:tc>
      </w:tr>
    </w:tbl>
    <w:p w:rsidR="00000000" w:rsidRDefault="00A17977">
      <w:pPr>
        <w:pStyle w:val="ConsPlusNormal"/>
        <w:spacing w:before="200"/>
        <w:ind w:firstLine="540"/>
        <w:jc w:val="both"/>
      </w:pPr>
      <w:r>
        <w:t>1. Порядок представления собственникам помещений в многоквартирном доме предложений о проведении капитально</w:t>
      </w:r>
      <w:r>
        <w:t xml:space="preserve">го ремонта общего имущества в многоквартирном доме (далее - Порядок) разработан в соответствии с </w:t>
      </w:r>
      <w:hyperlink r:id="rId7" w:history="1">
        <w:r>
          <w:rPr>
            <w:color w:val="0000FF"/>
          </w:rPr>
          <w:t>ча</w:t>
        </w:r>
        <w:r>
          <w:rPr>
            <w:color w:val="0000FF"/>
          </w:rPr>
          <w:t>стью 3 статьи 189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частью 3</w:t>
        </w:r>
      </w:hyperlink>
      <w:r>
        <w:t xml:space="preserve"> статьи Закона Ярос</w:t>
      </w:r>
      <w:r>
        <w:t>лавской области от 28 июня 2013 г. N 32-з "Об отдельных вопросах организации проведения капитального ремонта общего имущества в многоквартирных домах на территории Ярославской области".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 xml:space="preserve">2. Порядок распространяется на многоквартирные дома, включенные в региональную </w:t>
      </w:r>
      <w:hyperlink r:id="rId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 Ярославской области на 2014 - 2043 годы, утвержденную постановлением Правительства области от 31.12.2013 N 1779-п "О региональной программе капитального ремонта общего имущества в многоквартирн</w:t>
      </w:r>
      <w:r>
        <w:t>ых домах Ярославской области на 2014 - 2043 годы" (далее - региональная программа капитального ремонта).</w:t>
      </w:r>
    </w:p>
    <w:p w:rsidR="00000000" w:rsidRDefault="00A17977">
      <w:pPr>
        <w:pStyle w:val="ConsPlusNormal"/>
        <w:spacing w:before="160"/>
        <w:ind w:firstLine="540"/>
        <w:jc w:val="both"/>
      </w:pPr>
      <w:bookmarkStart w:id="2" w:name="Par42"/>
      <w:bookmarkEnd w:id="2"/>
      <w:r>
        <w:t>3. В случае если собственники помещений в многоквартирном доме формируют фонд капитального ремонта на специальном счете, предложения о провед</w:t>
      </w:r>
      <w:r>
        <w:t>ении капитального ремонта общего имущества в многоквартирном доме (далее - капитальный ремонт) представляет лицо, осуществляющее управление многоквартирным домом или оказание услуг и (или) выполнение работ по содержанию и ремонту общего имущества в многокв</w:t>
      </w:r>
      <w:r>
        <w:t>артирном доме.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В случае если собственники помещений в многоквартирном доме формируют фонд капитального ремонта на счете регионального оператора, предложения о проведении капитального ремонта представляет региональный оператор.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 xml:space="preserve">4. Лица, указанные в </w:t>
      </w:r>
      <w:hyperlink w:anchor="Par42" w:history="1">
        <w:r>
          <w:rPr>
            <w:color w:val="0000FF"/>
          </w:rPr>
          <w:t>пункте 3</w:t>
        </w:r>
      </w:hyperlink>
      <w:r>
        <w:t xml:space="preserve"> Порядка, представляют собственникам помещений в многоквартирном доме предложения о проведении капитального ремонта не менее чем за один месяц до наступления года, в течение которого должен быть произведен капитальный ремонт в соотве</w:t>
      </w:r>
      <w:r>
        <w:t>тствии с региональной программой капитального ремонта.</w:t>
      </w:r>
    </w:p>
    <w:p w:rsidR="00000000" w:rsidRDefault="00A17977">
      <w:pPr>
        <w:pStyle w:val="ConsPlusNormal"/>
        <w:spacing w:before="160"/>
        <w:ind w:firstLine="540"/>
        <w:jc w:val="both"/>
      </w:pPr>
      <w:bookmarkStart w:id="3" w:name="Par45"/>
      <w:bookmarkEnd w:id="3"/>
      <w:r>
        <w:t>5. Предложения о проведении капитального ремонта должны содержать: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- срок начала капитального ремонта, определяемый календарным годом, в котором планируется проведение указанного капитального</w:t>
      </w:r>
      <w:r>
        <w:t xml:space="preserve"> ремонта;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lastRenderedPageBreak/>
        <w:t>- перечень и объем услуг и (или) работ по капитальному ремонту;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- стоимость услуг и (или) работ по капитальному ремонту;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- порядок и источник финансирования капитального ремонта.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В предложения о проведении капитального ремонта могут быть включены</w:t>
      </w:r>
      <w:r>
        <w:t>: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- предложения об изменении стоимости услуг и (или) работ по капитальному ремонту путем ее увеличения за счет средств собственников помещений в многоквартирном доме, уплачиваемых в виде взноса на капитальный ремонт, превышающий минимальный;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 xml:space="preserve">- предложения </w:t>
      </w:r>
      <w:r>
        <w:t>о привлечении кредита на капитальный ремонт;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- предложения о привлечении средств государственной поддержки на капитальный ремонт;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- другие предложения, связанные с проведением капитального ремонта.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 xml:space="preserve">6. Лица, указанные в </w:t>
      </w:r>
      <w:hyperlink w:anchor="Par42" w:history="1">
        <w:r>
          <w:rPr>
            <w:color w:val="0000FF"/>
          </w:rPr>
          <w:t>пункте 3</w:t>
        </w:r>
      </w:hyperlink>
      <w:r>
        <w:t xml:space="preserve"> Поряд</w:t>
      </w:r>
      <w:r>
        <w:t>ка, направляют предложения о проведении капитального ремонта одним из следующих способов: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- размещение на информационных стендах (стойках), расположенных в помещении многоквартирного дома, доступном для всех собственников помещений в многоквартирном доме;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- размещение в информационной части платежного документа, на основании которого вносится взнос на капитальный ремонт;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- размещение на официальных сайтах соответствующих организаций в информационно-телекоммуникационной сети "Интернет";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- рассылка уведомлени</w:t>
      </w:r>
      <w:r>
        <w:t>й в каждое помещение многоквартирного дома.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 xml:space="preserve">7. В срок не позднее чем через три месяца с момента получения предложений, указанных в </w:t>
      </w:r>
      <w:hyperlink w:anchor="Par45" w:history="1">
        <w:r>
          <w:rPr>
            <w:color w:val="0000FF"/>
          </w:rPr>
          <w:t>пункте 5</w:t>
        </w:r>
      </w:hyperlink>
      <w:r>
        <w:t xml:space="preserve"> Порядка, собственники помещений в многоквартирном доме принимают на общем собрании решение о </w:t>
      </w:r>
      <w:r>
        <w:t xml:space="preserve">проведении капитального ремонта в соответствии с </w:t>
      </w:r>
      <w:hyperlink r:id="rId10" w:history="1">
        <w:r>
          <w:rPr>
            <w:color w:val="0000FF"/>
          </w:rPr>
          <w:t>частями 5</w:t>
        </w:r>
      </w:hyperlink>
      <w:r>
        <w:t xml:space="preserve"> и </w:t>
      </w:r>
      <w:hyperlink r:id="rId11" w:history="1">
        <w:r>
          <w:rPr>
            <w:color w:val="0000FF"/>
          </w:rPr>
          <w:t>5.1 статьи 189</w:t>
        </w:r>
      </w:hyperlink>
      <w:r>
        <w:t xml:space="preserve"> Жилищного кодекса Российской Федерации.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8. В случае если собственники помещений в многоквартирном доме формируют фон</w:t>
      </w:r>
      <w:r>
        <w:t>д капитального ремонта на счете регионального оператора, собственники помещений в многоквартирном доме направляют копию решения о проведении капитального ремонта региональному оператору, а также в орган местного самоуправления муниципального образования об</w:t>
      </w:r>
      <w:r>
        <w:t>ласти, к полномочиям которого отнесено формирование заявок на включение в краткосрочный план реализации региональной программы капитального ремонта.</w:t>
      </w:r>
    </w:p>
    <w:p w:rsidR="00000000" w:rsidRDefault="00A17977">
      <w:pPr>
        <w:pStyle w:val="ConsPlusNormal"/>
        <w:spacing w:before="160"/>
        <w:ind w:firstLine="540"/>
        <w:jc w:val="both"/>
      </w:pPr>
      <w:r>
        <w:t>9. В случае если собственники помещений в многоквартирном доме формируют фонд капитального ремонта на специ</w:t>
      </w:r>
      <w:r>
        <w:t>альном счете, собственники помещений в многоквартирном доме направляют копию решения о проведении капитального ремонта лицу, осуществляющему управление многоквартирным домом или оказание услуг и (или) выполнение работ по содержанию и ремонту общего имущест</w:t>
      </w:r>
      <w:r>
        <w:t>ва в многоквартирном доме, а также владельцу специального счета в целях передачи копии указанного решения в орган местного самоуправления муниципального образования области.</w:t>
      </w:r>
    </w:p>
    <w:p w:rsidR="00000000" w:rsidRDefault="00A17977">
      <w:pPr>
        <w:pStyle w:val="ConsPlusNormal"/>
        <w:jc w:val="both"/>
      </w:pPr>
    </w:p>
    <w:p w:rsidR="00000000" w:rsidRDefault="00A17977">
      <w:pPr>
        <w:pStyle w:val="ConsPlusNormal"/>
        <w:jc w:val="both"/>
      </w:pPr>
    </w:p>
    <w:p w:rsidR="00A17977" w:rsidRDefault="00A17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797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BA9"/>
    <w:rsid w:val="00044BA9"/>
    <w:rsid w:val="00A1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012092-54A6-4DE3-A0B0-9815882B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1485439776C824DA0299626DAAC1E35D5B05F328AE3E4DE07B98D0AE7C584AA460286109F670BC6E468EEFD6283AF35477F501E62885F3460445C3B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11485439776C824DA028F7101F4C4E6530D00F62AA36C11B27DCF8FFE7A0D0AE4667D224CFD76B86511DCAC88716BB51F7BF41DFA2986CEB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11485439776C824DA0299626DAAC1E35D5B05F328AE3E4DE07B98D0AE7C584AA460286109F670BC6E468EEFD6283AF35477F501E62885F3460445C3BAJ" TargetMode="External"/><Relationship Id="rId11" Type="http://schemas.openxmlformats.org/officeDocument/2006/relationships/hyperlink" Target="consultantplus://offline/ref=0F711485439776C824DA028F7101F4C4E6530D00F62AA36C11B27DCF8FFE7A0D0AE4667D224CFD76B56511DCAC88716BB51F7BF41DFA2986CEBDJ" TargetMode="External"/><Relationship Id="rId5" Type="http://schemas.openxmlformats.org/officeDocument/2006/relationships/hyperlink" Target="consultantplus://offline/ref=0F711485439776C824DA028F7101F4C4E6530D00F62AA36C11B27DCF8FFE7A0D0AE4667D224CFD76B86511DCAC88716BB51F7BF41DFA2986CEBDJ" TargetMode="External"/><Relationship Id="rId10" Type="http://schemas.openxmlformats.org/officeDocument/2006/relationships/hyperlink" Target="consultantplus://offline/ref=0F711485439776C824DA028F7101F4C4E6530D00F62AA36C11B27DCF8FFE7A0D0AE4667D224CFD76B96511DCAC88716BB51F7BF41DFA2986CEB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711485439776C824DA0299626DAAC1E35D5B05F328A13D49E17B98D0AE7C584AA460286109F670BC6E4289E8D6283AF35477F501E62885F3460445C3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1146</Words>
  <Characters>6538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ЯО от 29.12.2017 N 993-п"Об утверждении Порядка представления собственникам помещений в многоквартирном доме предложений о проведении капитального ремонта общего имущества в многоквартирном доме"</vt:lpstr>
    </vt:vector>
  </TitlesOfParts>
  <Company>КонсультантПлюс Версия 4020.00.28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29.12.2017 N 993-п"Об утверждении Порядка представления собственникам помещений в многоквартирном доме предложений о проведении капитального ремонта общего имущества в многоквартирном доме"</dc:title>
  <dc:subject/>
  <dc:creator>Администратор</dc:creator>
  <cp:keywords/>
  <dc:description/>
  <cp:lastModifiedBy>Администратор</cp:lastModifiedBy>
  <cp:revision>2</cp:revision>
  <dcterms:created xsi:type="dcterms:W3CDTF">2020-11-02T09:01:00Z</dcterms:created>
  <dcterms:modified xsi:type="dcterms:W3CDTF">2020-11-02T09:01:00Z</dcterms:modified>
</cp:coreProperties>
</file>