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ЯО от 30.12.2014 N 1418-п</w:t>
              <w:br/>
              <w:t xml:space="preserve">(ред. от 20.07.2026)</w:t>
              <w:br/>
              <w:t xml:space="preserve">"Об утверждении Порядка установления необходимости проведения капитального ремонта общего имущества в многоквартирных домах"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ЯРОСЛАВСКОЙ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декабря 2014 г. N 1418-п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УСТАНОВЛЕНИЯ НЕОБХОДИМОСТИ</w:t>
      </w:r>
    </w:p>
    <w:p>
      <w:pPr>
        <w:pStyle w:val="2"/>
        <w:jc w:val="center"/>
      </w:pPr>
      <w:r>
        <w:rPr>
          <w:sz w:val="20"/>
        </w:rPr>
        <w:t xml:space="preserve">ПРОВЕДЕНИЯ КАПИТАЛЬНОГО РЕМОНТА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ЯО от 24.02.2015 </w:t>
            </w:r>
            <w:hyperlink w:history="0" r:id="rId8" w:tooltip="Постановление Правительства ЯО от 24.02.2015 N 166-п &quot;О внесении изменений в постановление Правительства области от 30.12.2014 N 1418-п&quot; {КонсультантПлюс}">
              <w:r>
                <w:rPr>
                  <w:sz w:val="20"/>
                  <w:color w:val="0000ff"/>
                </w:rPr>
                <w:t xml:space="preserve">N 166-п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08.12.2017 </w:t>
            </w:r>
            <w:hyperlink w:history="0" r:id="rId9" w:tooltip="Постановление Правительства ЯО от 08.12.2017 N 922-п &quot;О внесении изменений в постановление Правительства области от 30.12.2014 N 1418-п&quot; {КонсультантПлюс}">
              <w:r>
                <w:rPr>
                  <w:sz w:val="20"/>
                  <w:color w:val="0000ff"/>
                </w:rPr>
                <w:t xml:space="preserve">N 922-п</w:t>
              </w:r>
            </w:hyperlink>
            <w:r>
              <w:rPr>
                <w:sz w:val="20"/>
                <w:color w:val="392c69"/>
              </w:rPr>
              <w:t xml:space="preserve">, от 16.10.2018 </w:t>
            </w:r>
            <w:hyperlink w:history="0" r:id="rId10" w:tooltip="Постановление Правительства ЯО от 16.10.2018 N 752-п &quot;О внесении изменения в постановление Правительства области от 30.12.2014 N 1418-п&quot; {КонсультантПлюс}">
              <w:r>
                <w:rPr>
                  <w:sz w:val="20"/>
                  <w:color w:val="0000ff"/>
                </w:rPr>
                <w:t xml:space="preserve">N 752-п</w:t>
              </w:r>
            </w:hyperlink>
            <w:r>
              <w:rPr>
                <w:sz w:val="20"/>
                <w:color w:val="392c69"/>
              </w:rPr>
              <w:t xml:space="preserve">, от 19.02.2020 </w:t>
            </w:r>
            <w:hyperlink w:history="0" r:id="rId11" w:tooltip="Постановление Правительства ЯО от 19.02.2020 N 131-п &quot;О внесении изменений в постановление Правительства области от 30.12.2014 N 1418-п&quot; {КонсультантПлюс}">
              <w:r>
                <w:rPr>
                  <w:sz w:val="20"/>
                  <w:color w:val="0000ff"/>
                </w:rPr>
                <w:t xml:space="preserve">N 131-п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31.05.2024 </w:t>
            </w:r>
            <w:hyperlink w:history="0" r:id="rId12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610-п</w:t>
              </w:r>
            </w:hyperlink>
            <w:r>
              <w:rPr>
                <w:sz w:val="20"/>
                <w:color w:val="392c69"/>
              </w:rPr>
              <w:t xml:space="preserve">, от 12.08.2024 </w:t>
            </w:r>
            <w:hyperlink w:history="0" r:id="rId13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835-п</w:t>
              </w:r>
            </w:hyperlink>
            <w:r>
              <w:rPr>
                <w:sz w:val="20"/>
                <w:color w:val="392c69"/>
              </w:rPr>
              <w:t xml:space="preserve">, от 10.06.2025 </w:t>
            </w:r>
            <w:hyperlink w:history="0" r:id="rId14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578-п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20.07.2026 </w:t>
            </w:r>
            <w:hyperlink w:history="0" r:id="rId15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800-п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6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пунктом 8&lt;3&gt; статьи 13</w:t>
        </w:r>
      </w:hyperlink>
      <w:r>
        <w:rPr>
          <w:sz w:val="20"/>
        </w:rPr>
        <w:t xml:space="preserve"> Жилищного кодекса Российской Федерации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800-п)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ОБЛАСТИ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установления необходимости проведения капитального ремонта общего имущества в многоквартирных домах.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1&lt;1&gt;. Контроль за исполнением постановления возложить на заместителя Председателя Правительства Ярославской области, курирующего вопросы строительства и жилищно-коммунального хозяйства.</w:t>
      </w:r>
    </w:p>
    <w:p>
      <w:pPr>
        <w:pStyle w:val="0"/>
        <w:jc w:val="both"/>
      </w:pPr>
      <w:r>
        <w:rPr>
          <w:sz w:val="20"/>
        </w:rPr>
        <w:t xml:space="preserve">(п. 1&lt;1&gt; введен </w:t>
      </w:r>
      <w:hyperlink w:history="0" r:id="rId18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Постановление вступает в силу с момента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С.Н.ЯСТРЕБОВ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от 30.12.2014 N 1418-п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УСТАНОВЛЕНИЯ НЕОБХОДИМОСТИ ПРОВЕДЕНИЯ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ЯО от 16.10.2018 </w:t>
            </w:r>
            <w:hyperlink w:history="0" r:id="rId19" w:tooltip="Постановление Правительства ЯО от 16.10.2018 N 752-п &quot;О внесении изменения в постановление Правительства области от 30.12.2014 N 1418-п&quot; {КонсультантПлюс}">
              <w:r>
                <w:rPr>
                  <w:sz w:val="20"/>
                  <w:color w:val="0000ff"/>
                </w:rPr>
                <w:t xml:space="preserve">N 752-п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19.02.2020 </w:t>
            </w:r>
            <w:hyperlink w:history="0" r:id="rId20" w:tooltip="Постановление Правительства ЯО от 19.02.2020 N 131-п &quot;О внесении изменений в постановление Правительства области от 30.12.2014 N 1418-п&quot; {КонсультантПлюс}">
              <w:r>
                <w:rPr>
                  <w:sz w:val="20"/>
                  <w:color w:val="0000ff"/>
                </w:rPr>
                <w:t xml:space="preserve">N 131-п</w:t>
              </w:r>
            </w:hyperlink>
            <w:r>
              <w:rPr>
                <w:sz w:val="20"/>
                <w:color w:val="392c69"/>
              </w:rPr>
              <w:t xml:space="preserve">, от 31.05.2024 </w:t>
            </w:r>
            <w:hyperlink w:history="0" r:id="rId21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610-п</w:t>
              </w:r>
            </w:hyperlink>
            <w:r>
              <w:rPr>
                <w:sz w:val="20"/>
                <w:color w:val="392c69"/>
              </w:rPr>
              <w:t xml:space="preserve">, от 12.08.2024 </w:t>
            </w:r>
            <w:hyperlink w:history="0" r:id="rId22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835-п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10.06.2025 </w:t>
            </w:r>
            <w:hyperlink w:history="0" r:id="rId23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578-п</w:t>
              </w:r>
            </w:hyperlink>
            <w:r>
              <w:rPr>
                <w:sz w:val="20"/>
                <w:color w:val="392c69"/>
              </w:rPr>
              <w:t xml:space="preserve">, от 20.07.2026 </w:t>
            </w:r>
            <w:hyperlink w:history="0" r:id="rId24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N 800-п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установления необходимости проведения капитального ремонта общего имущества в многоквартирных домах (далее - Порядок) разработан в соответствии с </w:t>
      </w:r>
      <w:hyperlink w:history="0" r:id="rId25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пунктом 8&lt;3&gt; статьи 13</w:t>
        </w:r>
      </w:hyperlink>
      <w:r>
        <w:rPr>
          <w:sz w:val="20"/>
        </w:rPr>
        <w:t xml:space="preserve"> Жилищного кодекса Российской Федерации (далее - Жилищный кодекс) и регламентирует содержание и состав процедур (работ) по установлению необходимости проведения капитального ремонта общего имущества в многоквартирных домах, включенных в региональную </w:t>
      </w:r>
      <w:hyperlink w:history="0" r:id="rId26" w:tooltip="Постановление Правительства ЯО от 31.12.2013 N 1779-п (ред. от 30.04.2026) &quot;О региональной программе капитального ремонта общего имущества в многоквартирных домах Ярославской области на 2014 - 2064 годы&quot; {КонсультантПлюс}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капитального ремонта общего имущества в многоквартирных домах Ярославской области на 2014 - 2064 годы, утвержденную постановлением Правительства Ярославской области от 31.12.2013 N 1779-п "О региональной программе капитального ремонта общего имущества в многоквартирных домах Ярославской области на 2014 - 2064 годы" (далее - региональная программа капитального ремонта).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31.05.2024 </w:t>
      </w:r>
      <w:hyperlink w:history="0" r:id="rId27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610-п</w:t>
        </w:r>
      </w:hyperlink>
      <w:r>
        <w:rPr>
          <w:sz w:val="20"/>
        </w:rPr>
        <w:t xml:space="preserve">, от 10.06.2025 </w:t>
      </w:r>
      <w:hyperlink w:history="0" r:id="rId28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578-п</w:t>
        </w:r>
      </w:hyperlink>
      <w:r>
        <w:rPr>
          <w:sz w:val="20"/>
        </w:rPr>
        <w:t xml:space="preserve">, от 20.07.2026 </w:t>
      </w:r>
      <w:hyperlink w:history="0" r:id="rId29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800-п</w:t>
        </w:r>
      </w:hyperlink>
      <w:r>
        <w:rPr>
          <w:sz w:val="20"/>
        </w:rPr>
        <w:t xml:space="preserve">)</w:t>
      </w:r>
    </w:p>
    <w:bookmarkStart w:id="49" w:name="P49"/>
    <w:bookmarkEnd w:id="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применяется в случаях:</w:t>
      </w:r>
    </w:p>
    <w:bookmarkStart w:id="50" w:name="P50"/>
    <w:bookmarkEnd w:id="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установления в соответствии с </w:t>
      </w:r>
      <w:hyperlink w:history="0" r:id="rId30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частью 5 статьи 181</w:t>
        </w:r>
      </w:hyperlink>
      <w:r>
        <w:rPr>
          <w:sz w:val="20"/>
        </w:rPr>
        <w:t xml:space="preserve"> Жилищного кодекса необходимости повторного проведения капитального ремонта общего имущества в многоквартирном доме при принятии общим собранием собственников помещений в данном многоквартирном доме, формирующих фонд капитального ремонта на счете Регионального фонда содействия капитальному ремонту многоквартирных домов Ярославской области (далее - региональный оператор), решения о зачете стоимости ранее оказанных услуг и (или) проведенных работ по капитальному ремонту общего имущества в многоквартирном доме, принятого в соответствии с </w:t>
      </w:r>
      <w:hyperlink w:history="0" r:id="rId31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частью 2 статьи 10</w:t>
        </w:r>
      </w:hyperlink>
      <w:r>
        <w:rPr>
          <w:sz w:val="20"/>
        </w:rPr>
        <w:t xml:space="preserve"> Закона Ярославской области от 28 июня 2013 г. N 32-з "Об отдельных вопросах организации проведения капитального ремонта общего имущества в многоквартирных домах на территории Ярославской области" (далее - Закон N 32-з);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31.05.2024 </w:t>
      </w:r>
      <w:hyperlink w:history="0" r:id="rId32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610-п</w:t>
        </w:r>
      </w:hyperlink>
      <w:r>
        <w:rPr>
          <w:sz w:val="20"/>
        </w:rPr>
        <w:t xml:space="preserve">, от 10.06.2025 </w:t>
      </w:r>
      <w:hyperlink w:history="0" r:id="rId33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578-п</w:t>
        </w:r>
      </w:hyperlink>
      <w:r>
        <w:rPr>
          <w:sz w:val="20"/>
        </w:rPr>
        <w:t xml:space="preserve">)</w:t>
      </w:r>
    </w:p>
    <w:bookmarkStart w:id="52" w:name="P52"/>
    <w:bookmarkEnd w:id="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установления в соответствии с </w:t>
      </w:r>
      <w:hyperlink w:history="0" r:id="rId34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частью 7 статьи 189</w:t>
        </w:r>
      </w:hyperlink>
      <w:r>
        <w:rPr>
          <w:sz w:val="20"/>
        </w:rPr>
        <w:t xml:space="preserve"> Жилищного кодекса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если в срок, предусмотренный региональной программой капитального ремонта, капитальный ремонт общего имущества в данном многоквартирном доме не был проведен;</w:t>
      </w:r>
    </w:p>
    <w:bookmarkStart w:id="53" w:name="P53"/>
    <w:bookmarkEnd w:id="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 в соответствии с </w:t>
      </w:r>
      <w:hyperlink w:history="0" r:id="rId35" w:tooltip="Постановление Правительства ЯО от 22.09.2017 N 721-п (ред. от 16.12.2024) &quot;Об утверждении Порядка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характера, утвержденным постановлением Правительства Ярославской области от 22.09.2017 N 721-п "Об утверждении Порядка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характера" (далее - Порядок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характера);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19.02.2020 </w:t>
      </w:r>
      <w:hyperlink w:history="0" r:id="rId36" w:tooltip="Постановление Правительства ЯО от 19.02.2020 N 131-п &quot;О внесении изменений в постановление Правительства области от 30.12.2014 N 1418-п&quot; {КонсультантПлюс}">
        <w:r>
          <w:rPr>
            <w:sz w:val="20"/>
            <w:color w:val="0000ff"/>
          </w:rPr>
          <w:t xml:space="preserve">N 131-п</w:t>
        </w:r>
      </w:hyperlink>
      <w:r>
        <w:rPr>
          <w:sz w:val="20"/>
        </w:rPr>
        <w:t xml:space="preserve">, от 31.05.2024 </w:t>
      </w:r>
      <w:hyperlink w:history="0" r:id="rId37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610-п</w:t>
        </w:r>
      </w:hyperlink>
      <w:r>
        <w:rPr>
          <w:sz w:val="20"/>
        </w:rPr>
        <w:t xml:space="preserve">)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внесения изменений в региональную программу капитального ремонта, формирования краткосрочного плана реализации региональной программы капитального ремонта и внесения изменений в него, если общим собранием собственников помещений в многоквартирном доме принято решение о переносе срока капитального ремонта общего имущества в многоквартирном доме на более ранний (поздний) период или об изменении перечня услуг и (или) работ по капитальному ремонту общего имущества в многоквартирном доме;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19.02.2020 </w:t>
      </w:r>
      <w:hyperlink w:history="0" r:id="rId38" w:tooltip="Постановление Правительства ЯО от 19.02.2020 N 131-п &quot;О внесении изменений в постановление Правительства области от 30.12.2014 N 1418-п&quot; {КонсультантПлюс}">
        <w:r>
          <w:rPr>
            <w:sz w:val="20"/>
            <w:color w:val="0000ff"/>
          </w:rPr>
          <w:t xml:space="preserve">N 131-п</w:t>
        </w:r>
      </w:hyperlink>
      <w:r>
        <w:rPr>
          <w:sz w:val="20"/>
        </w:rPr>
        <w:t xml:space="preserve">, от 12.08.2024 </w:t>
      </w:r>
      <w:hyperlink w:history="0" r:id="rId39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835-п</w:t>
        </w:r>
      </w:hyperlink>
      <w:r>
        <w:rPr>
          <w:sz w:val="20"/>
        </w:rPr>
        <w:t xml:space="preserve">)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установления в соответствии с </w:t>
      </w:r>
      <w:hyperlink w:history="0" r:id="rId40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пунктом 2 части 4 статьи 168</w:t>
        </w:r>
      </w:hyperlink>
      <w:r>
        <w:rPr>
          <w:sz w:val="20"/>
        </w:rPr>
        <w:t xml:space="preserve"> Жилищного кодекса отсутствия необходимости повторного оказания услуг и (или) выполнения работ по капитальному ремонту общего имущества в многоквартирном доме в срок, установленный региональной программой капитального ремонта, если запланированный вид таких услуг и (или) работ был проведен ранее;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установления необходимости оказания услуг и (или) выполнения работ, предусмотренных </w:t>
      </w:r>
      <w:hyperlink w:history="0" r:id="rId41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пунктом 1 части 1 статьи 166</w:t>
        </w:r>
      </w:hyperlink>
      <w:r>
        <w:rPr>
          <w:sz w:val="20"/>
        </w:rPr>
        <w:t xml:space="preserve"> Жилищного кодекса, одновременно в отношении двух и более внутридомовых инженерных систем в многоквартирном доме;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установления необходимости внесения изменений в региональную программу капитального ремонта, а также в краткосрочный план реализации региональной программы капитального ремонта, предусматривающих перенос установленного срока капитального ремонта общего имущества в многоквартирном доме на более поздний срок в случае определения невозможности оказания услуг и (или) выполнения работ по капитальному ремонту общего имущества в многоквартирном доме в соответствии с </w:t>
      </w:r>
      <w:hyperlink w:history="0" r:id="rId42" w:tooltip="Постановление Правительства ЯО от 29.12.2017 N 996-п (ред. от 16.12.2024) &quot;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и установления фактов воспрепятствования проведению работ по капитальному ремонту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определения невозможности оказания услуг и (или) выполнения работ по капитальному ремонту общего имущества в многоквартирном доме и установления фактов воспрепятствования проведению работ по капитальному ремонту, утвержденным постановлением Правительства Ярославской области от 29.12.2017 N 996-п "Об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и установления фактов воспрепятствования проведению работ по капитальному ремонту";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3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12.08.2024 N 835-п)</w:t>
      </w:r>
    </w:p>
    <w:bookmarkStart w:id="61" w:name="P61"/>
    <w:bookmarkEnd w:id="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установления необходимости проведения капитального ремонта общего имущества в многоквартирном доме и внесения изменений в региональную программу капитального ремонта на основании результатов обследования технического состояния многоквартирного дома в соответствии с </w:t>
      </w:r>
      <w:hyperlink w:history="0" r:id="rId44" w:tooltip="Постановление Правительства ЯО от 31.05.2013 N 620-п (ред. от 15.09.2025) &quot;Об утверждении Порядка проведения государственного мониторинга технического состояния многоквартирных домов, расположенных на территории Ярославской области, и Порядка организации проведения обследования технического состояния многоквартирных домов, расположенных на территории Ярославской области&quot; (вместе с &quot;Формой сведений об актуализации списка многоквартирных домов, подлежащих осмотру&quot;, &quot;Формой акта технического состояния многоква {КонсультантПлюс}">
        <w:r>
          <w:rPr>
            <w:sz w:val="20"/>
            <w:color w:val="0000ff"/>
          </w:rPr>
          <w:t xml:space="preserve">пунктом 3.2 раздела 3</w:t>
        </w:r>
      </w:hyperlink>
      <w:r>
        <w:rPr>
          <w:sz w:val="20"/>
        </w:rPr>
        <w:t xml:space="preserve"> Порядка организации проведения обследования технического состояния многоквартирных домов, расположенных на территории Ярославской области, утвержденного постановлением Правительства Ярославской области от 31.05.2013 N 620-п "Об утверждении Порядка проведения государственного мониторинга технического состояния многоквартирных домов, расположенных на территории Ярославской области, и Порядка организации проведения обследования технического состояния многоквартирных домов, расположенных на территории Ярославской области".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5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 инициативой рассмотрения вопроса об установлении необходимости проведения капитального ремонта общего имущества в многоквартирном доме выступают следующие заявители: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собственники помещений в многоквартирном доме либо лицо, осуществляющее управление многоквартирным домом, - в случае, установленном </w:t>
      </w:r>
      <w:hyperlink w:history="0" w:anchor="P50" w:tooltip="- установления в соответствии с частью 5 статьи 181 Жилищного кодекса необходимости повторного проведения капитального ремонта общего имущества в многоквартирном доме при принятии общим собранием собственников помещений в данном многоквартирном доме, формирующих фонд капитального ремонта на счете Регионального фонда содействия капитальному ремонту многоквартирных домов Ярославской области (далее - региональный оператор), решения о зачете стоимости ранее оказанных услуг и (или) проведенных работ по капита...">
        <w:r>
          <w:rPr>
            <w:sz w:val="20"/>
            <w:color w:val="0000ff"/>
          </w:rPr>
          <w:t xml:space="preserve">абзацем вторым пункта 2</w:t>
        </w:r>
      </w:hyperlink>
      <w:r>
        <w:rPr>
          <w:sz w:val="20"/>
        </w:rPr>
        <w:t xml:space="preserve">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 местного самоуправления муниципального образования Ярославской области - в случаях, установленных </w:t>
      </w:r>
      <w:hyperlink w:history="0" w:anchor="P52" w:tooltip="- установления в соответствии с частью 7 статьи 189 Жилищного кодекса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если в срок, предусмотренный региональной программой капитального ремонта, капитальный ремонт общего имущества в данном многоквартирном доме не был проведен;">
        <w:r>
          <w:rPr>
            <w:sz w:val="20"/>
            <w:color w:val="0000ff"/>
          </w:rPr>
          <w:t xml:space="preserve">абзацами третьим</w:t>
        </w:r>
      </w:hyperlink>
      <w:r>
        <w:rPr>
          <w:sz w:val="20"/>
        </w:rPr>
        <w:t xml:space="preserve"> - </w:t>
      </w:r>
      <w:hyperlink w:history="0" w:anchor="P55" w:tooltip="- внесения изменений в региональную программу капитального ремонта, формирования краткосрочного плана реализации региональной программы капитального ремонта и внесения изменений в него, если общим собранием собственников помещений в многоквартирном доме принято решение о переносе срока капитального ремонта общего имущества в многоквартирном доме на более ранний (поздний) период или об изменении перечня услуг и (или) работ по капитальному ремонту общего имущества в многоквартирном доме;">
        <w:r>
          <w:rPr>
            <w:sz w:val="20"/>
            <w:color w:val="0000ff"/>
          </w:rPr>
          <w:t xml:space="preserve">пятым пункта 2</w:t>
        </w:r>
      </w:hyperlink>
      <w:r>
        <w:rPr>
          <w:sz w:val="20"/>
        </w:rPr>
        <w:t xml:space="preserve"> Порядка;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31.05.2024 </w:t>
      </w:r>
      <w:hyperlink w:history="0" r:id="rId47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610-п</w:t>
        </w:r>
      </w:hyperlink>
      <w:r>
        <w:rPr>
          <w:sz w:val="20"/>
        </w:rPr>
        <w:t xml:space="preserve">, от 12.08.2024 </w:t>
      </w:r>
      <w:hyperlink w:history="0" r:id="rId48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835-п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утратил силу с 1 сентября 2024 года. - </w:t>
      </w:r>
      <w:hyperlink w:history="0" r:id="rId49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12.08.2024 N 835-п;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собственники помещений в многоквартирном доме либо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 доме, - в случаях, установленных </w:t>
      </w:r>
      <w:hyperlink w:history="0" w:anchor="P57" w:tooltip="- установления в соответствии с пунктом 2 части 4 статьи 168 Жилищного кодекса отсутствия необходимости повторного оказания услуг и (или) выполнения работ по капитальному ремонту общего имущества в многоквартирном доме в срок, установленный региональной программой капитального ремонта, если запланированный вид таких услуг и (или) работ был проведен ранее;">
        <w:r>
          <w:rPr>
            <w:sz w:val="20"/>
            <w:color w:val="0000ff"/>
          </w:rPr>
          <w:t xml:space="preserve">абзацами шестым</w:t>
        </w:r>
      </w:hyperlink>
      <w:r>
        <w:rPr>
          <w:sz w:val="20"/>
        </w:rPr>
        <w:t xml:space="preserve">, </w:t>
      </w:r>
      <w:hyperlink w:history="0" w:anchor="P58" w:tooltip="- установления необходимости оказания услуг и (или) выполнения работ, предусмотренных пунктом 1 части 1 статьи 166 Жилищного кодекса, одновременно в отношении двух и более внутридомовых инженерных систем в многоквартирном доме;">
        <w:r>
          <w:rPr>
            <w:sz w:val="20"/>
            <w:color w:val="0000ff"/>
          </w:rPr>
          <w:t xml:space="preserve">седьмым пункта 2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региональный оператор - в случаях, установленных </w:t>
      </w:r>
      <w:hyperlink w:history="0" w:anchor="P59" w:tooltip="- установления необходимости внесения изменений в региональную программу капитального ремонта, а также в краткосрочный план реализации региональной программы капитального ремонта, предусматривающих перенос установленного срока капитального ремонта общего имущества в многоквартирном доме на более поздний срок в случае определения невозможности оказания услуг и (или) выполнения работ по капитальному ремонту общего имущества в многоквартирном доме в соответствии с Порядком определения невозможности оказания...">
        <w:r>
          <w:rPr>
            <w:sz w:val="20"/>
            <w:color w:val="0000ff"/>
          </w:rPr>
          <w:t xml:space="preserve">абзацами восьмым</w:t>
        </w:r>
      </w:hyperlink>
      <w:r>
        <w:rPr>
          <w:sz w:val="20"/>
        </w:rPr>
        <w:t xml:space="preserve"> и </w:t>
      </w:r>
      <w:hyperlink w:history="0" w:anchor="P61" w:tooltip="- установления необходимости проведения капитального ремонта общего имущества в многоквартирном доме и внесения изменений в региональную программу капитального ремонта на основании результатов обследования технического состояния многоквартирного дома в соответствии с пунктом 3.2 раздела 3 Порядка организации проведения обследования технического состояния многоквартирных домов, расположенных на территории Ярославской области, утвержденного постановлением Правительства Ярославской области от 31.05.2013 N 6...">
        <w:r>
          <w:rPr>
            <w:sz w:val="20"/>
            <w:color w:val="0000ff"/>
          </w:rPr>
          <w:t xml:space="preserve">девятым пункта 2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0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12.08.2024 N 835-п; в ред. </w:t>
      </w:r>
      <w:hyperlink w:history="0" r:id="rId51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bookmarkStart w:id="72" w:name="P72"/>
    <w:bookmarkEnd w:id="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Заявитель в случае, установленном </w:t>
      </w:r>
      <w:hyperlink w:history="0" w:anchor="P50" w:tooltip="- установления в соответствии с частью 5 статьи 181 Жилищного кодекса необходимости повторного проведения капитального ремонта общего имущества в многоквартирном доме при принятии общим собранием собственников помещений в данном многоквартирном доме, формирующих фонд капитального ремонта на счете Регионального фонда содействия капитальному ремонту многоквартирных домов Ярославской области (далее - региональный оператор), решения о зачете стоимости ранее оказанных услуг и (или) проведенных работ по капита...">
        <w:r>
          <w:rPr>
            <w:sz w:val="20"/>
            <w:color w:val="0000ff"/>
          </w:rPr>
          <w:t xml:space="preserve">абзацем вторым пункта 2</w:t>
        </w:r>
      </w:hyperlink>
      <w:r>
        <w:rPr>
          <w:sz w:val="20"/>
        </w:rPr>
        <w:t xml:space="preserve"> Порядка, представляет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заявление об установлении необходимости проведения капитального ремонта общего имущества в многоквартирном доме (далее - заявление);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протокола решения общего собрания собственников помещений в многоквартирном доме о зачете стоимости ранее оказанных услуг и (или) выполненных работ по капитальному ремонту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акта приемки оказанных услуг и (или) выполненных работ по капитальному ремонту общего имущества в многоквартирном доме, оформленного надлежащим образом (с предъявлением подлинника указанного акта для проверки);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копии документов, подтверждающих оплату подрядной организации (с предъявлением подлинников указанных документов для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Заявитель в случае, установленном </w:t>
      </w:r>
      <w:hyperlink w:history="0" w:anchor="P52" w:tooltip="- установления в соответствии с частью 7 статьи 189 Жилищного кодекса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если в срок, предусмотренный региональной программой капитального ремонта, капитальный ремонт общего имущества в данном многоквартирном доме не был проведен;">
        <w:r>
          <w:rPr>
            <w:sz w:val="20"/>
            <w:color w:val="0000ff"/>
          </w:rPr>
          <w:t xml:space="preserve">абзацем третьим пункта 2</w:t>
        </w:r>
      </w:hyperlink>
      <w:r>
        <w:rPr>
          <w:sz w:val="20"/>
        </w:rPr>
        <w:t xml:space="preserve"> Порядка, представляет следующие документы:</w:t>
      </w:r>
    </w:p>
    <w:bookmarkStart w:id="78" w:name="P78"/>
    <w:bookmarkEnd w:id="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обращения граждан или иных заинтересованных лиц в связи с неудовлетворительными условиями проживания (по усмотрению заявителя);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52" w:tooltip="Постановление Правительства ЯО от 31.05.2013 N 620-п (ред. от 15.09.2025) &quot;Об утверждении Порядка проведения государственного мониторинга технического состояния многоквартирных домов, расположенных на территории Ярославской области, и Порядка организации проведения обследования технического состояния многоквартирных домов, расположенных на территории Ярославской области&quot; (вместе с &quot;Формой сведений об актуализации списка многоквартирных домов, подлежащих осмотру&quot;, &quot;Формой акта технического состояния многоква {КонсультантПлюс}">
        <w:r>
          <w:rPr>
            <w:sz w:val="20"/>
            <w:color w:val="0000ff"/>
          </w:rPr>
          <w:t xml:space="preserve">акт</w:t>
        </w:r>
      </w:hyperlink>
      <w:r>
        <w:rPr>
          <w:sz w:val="20"/>
        </w:rPr>
        <w:t xml:space="preserve"> технического состояния многоквартирного дома по форме, утвержденной постановлением Правительства Ярославской области от 31.05.2013 N 620-п "Об утверждении Порядка проведения государственного мониторинга технического состояния многоквартирных домов, расположенных на территории Ярославской области, и Порядка организации проведения обследования технического состояния многоквартирных домов, расположенных на территории Ярославской области", либо копия паспорта лифта (копия технической документации на лифт), содержащего информацию о сроке службы лифта, - в случае, если требуется установить необходимость выполнения работ по ремонту, замене, модернизации лифтов, ремонту лифтовых шахт, машинных и блочных помещений, либо копия заключения по результатам технического диагностирования внутридомового газового оборудования - в случае, если требуется установить необходимость выполнения работ по ремонту внутридомовых инженерных систем газоснабжения (при наличии).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10.06.2025 </w:t>
      </w:r>
      <w:hyperlink w:history="0" r:id="rId53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578-п</w:t>
        </w:r>
      </w:hyperlink>
      <w:r>
        <w:rPr>
          <w:sz w:val="20"/>
        </w:rPr>
        <w:t xml:space="preserve">, от 20.07.2026 </w:t>
      </w:r>
      <w:hyperlink w:history="0" r:id="rId54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800-п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представляет документы, указанные в </w:t>
      </w:r>
      <w:hyperlink w:history="0" w:anchor="P78" w:tooltip="- заявление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80" w:tooltip="- акт технического состояния многоквартирного дома по форме, утвержденной постановлением Правительства Ярославской области от 31.05.2013 N 620-п &quot;Об утверждении Порядка проведения государственного мониторинга технического состояния многоквартирных домов, расположенных на территории Ярославской области, и Порядка организации проведения обследования технического состояния многоквартирных домов, расположенных на территории Ярославской области&quot;, либо копия паспорта лифта (копия технической документации на ли...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данного подпункта, до 20 января года, следующего за годом, в котором должен быть проведен капитальный ремонт.</w:t>
      </w:r>
    </w:p>
    <w:p>
      <w:pPr>
        <w:pStyle w:val="0"/>
        <w:jc w:val="both"/>
      </w:pPr>
      <w:r>
        <w:rPr>
          <w:sz w:val="20"/>
        </w:rPr>
        <w:t xml:space="preserve">(пп. 3.2 в ред. </w:t>
      </w:r>
      <w:hyperlink w:history="0" r:id="rId55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31.05.2024 N 610-п)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Заявитель в случае, установленном </w:t>
      </w:r>
      <w:hyperlink w:history="0" w:anchor="P53" w:tooltip="-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 в соответствии с Порядком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, утвержденным постановлением Правительства Ярославской области от 22.09.2017 N 721-п &quot;Об утверждении Порядк...">
        <w:r>
          <w:rPr>
            <w:sz w:val="20"/>
            <w:color w:val="0000ff"/>
          </w:rPr>
          <w:t xml:space="preserve">абзацем четвертым пункта 2</w:t>
        </w:r>
      </w:hyperlink>
      <w:r>
        <w:rPr>
          <w:sz w:val="20"/>
        </w:rPr>
        <w:t xml:space="preserve"> Порядка, представляет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копию решения о введении режима чрезвычайной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утратил силу с 1 сентября 2024 года. - </w:t>
      </w:r>
      <w:hyperlink w:history="0" r:id="rId56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12.08.2024 N 835-п;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копию решения, принятого по вопросам, предусмотренным </w:t>
      </w:r>
      <w:hyperlink w:history="0" r:id="rId57" w:tooltip="Постановление Правительства ЯО от 22.09.2017 N 721-п (ред. от 16.12.2024) &quot;Об утверждении Порядка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31.05.2024 </w:t>
      </w:r>
      <w:hyperlink w:history="0" r:id="rId58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610-п</w:t>
        </w:r>
      </w:hyperlink>
      <w:r>
        <w:rPr>
          <w:sz w:val="20"/>
        </w:rPr>
        <w:t xml:space="preserve">, от 12.08.2024 </w:t>
      </w:r>
      <w:hyperlink w:history="0" r:id="rId59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835-п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  <w:t xml:space="preserve">(пп. 3.3 в ред. </w:t>
      </w:r>
      <w:hyperlink w:history="0" r:id="rId60" w:tooltip="Постановление Правительства ЯО от 19.02.2020 N 131-п &quot;О внесении изменений в постановление Правительства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19.02.2020 N 131-п)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Заявитель в случае, установленном </w:t>
      </w:r>
      <w:hyperlink w:history="0" w:anchor="P55" w:tooltip="- внесения изменений в региональную программу капитального ремонта, формирования краткосрочного плана реализации региональной программы капитального ремонта и внесения изменений в него, если общим собранием собственников помещений в многоквартирном доме принято решение о переносе срока капитального ремонта общего имущества в многоквартирном доме на более ранний (поздний) период или об изменении перечня услуг и (или) работ по капитальному ремонту общего имущества в многоквартирном доме;">
        <w:r>
          <w:rPr>
            <w:sz w:val="20"/>
            <w:color w:val="0000ff"/>
          </w:rPr>
          <w:t xml:space="preserve">абзацем пятым пункта 2</w:t>
        </w:r>
      </w:hyperlink>
      <w:r>
        <w:rPr>
          <w:sz w:val="20"/>
        </w:rPr>
        <w:t xml:space="preserve"> Порядка, представляет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технического паспорта на многоквартирный дом и копии других документов технического учета на многоквартирный дом, содержащих сведения о состоянии общего имущества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копии актов осмотра технического состояния общего имущества в многоквартирном доме, либо копия паспорта лифта (технической документации на лифт), заключения по результатам обследования лифта, отработавшего нормативный срок службы, содержащих информацию о сроке службы лифта, - в случае, если общим собранием собственников помещений в многоквартирном доме принято решение о переносе срока выполнения работ по ремонту, замене, модернизации лифтов, ремонту лифтовых шахт, машинных и блочных помещений, либо копия заключения по результатам технического диагностирования внутридомового газового оборудования - в случае, если общим собранием собственников помещений в многоквартирном доме принято решение о переносе срока проведения капитального ремонта внутридомовых инженерных систем газоснабжения;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протокола общего собрания собственников помещений в многоквартирном доме с решением о переносе срока капитального ремонта общего имущества в многоквартирном доме на более ранний (поздний) период или об изменении перечня видов услуг и (или) работ по капитальному ремонту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протокола общего собрания собственников помещений в многоквартирном доме, утверждающего решение об установлении дополнительного взноса на капитальный ремонт общего имущества в многоквартирном доме для проведения капитального ремонта общего имущества в многоквартирном доме ранее срока, установленного региональной программой капитального ремонта, и (или) копия протокола общего собрания собственников помещений в многоквартирном доме, формирующих фонд капитального ремонта на специальном счете, утверждающего решение такого собрания о заключении кредитного договора, договора займа, договора подряда на условиях рассрочки (отсрочки) оплаты выполненных работ по капитальному ремонту, с приложением копии договора займа и (или) кредитного договора на проведение капитального ремонта, заключенного между собственниками помещений многоквартирного дома и кредитной организацией, или договора подряда, содержащего условия о рассрочке (отсрочке) оплаты выполненных работ по капитальному ремонту, - в случае недостаточности средств фонда капитального ремонта для проведения капитального ремонта общего имущества в многоквартирном доме;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справка банка о размере денежных средств на специальном счете фонда капитального ремонта (в случае, если владельцем специального счета являются товарищества собственников жилья, жилищные, жилищно-строительные кооперативы, управляющие организации).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3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20.07.2026 N 800-п)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Заявитель в случае, установленном </w:t>
      </w:r>
      <w:hyperlink w:history="0" w:anchor="P57" w:tooltip="- установления в соответствии с пунктом 2 части 4 статьи 168 Жилищного кодекса отсутствия необходимости повторного оказания услуг и (или) выполнения работ по капитальному ремонту общего имущества в многоквартирном доме в срок, установленный региональной программой капитального ремонта, если запланированный вид таких услуг и (или) работ был проведен ранее;">
        <w:r>
          <w:rPr>
            <w:sz w:val="20"/>
            <w:color w:val="0000ff"/>
          </w:rPr>
          <w:t xml:space="preserve">абзацем шестым пункта 2</w:t>
        </w:r>
      </w:hyperlink>
      <w:r>
        <w:rPr>
          <w:sz w:val="20"/>
        </w:rPr>
        <w:t xml:space="preserve"> Порядка, представляет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копию акта приемки оказанных услуг и (или) выполненных работ по капитальному ремонту общего имущества в многоквартирном доме, оформленного надлежащим образом (с предъявлением подлинника указанного акта для проверки);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копии документов, подтверждающих оплату подрядной организации (с предъявлением подлинников указанных документов для проверки).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Заявитель в случае, установленном </w:t>
      </w:r>
      <w:hyperlink w:history="0" w:anchor="P58" w:tooltip="- установления необходимости оказания услуг и (или) выполнения работ, предусмотренных пунктом 1 части 1 статьи 166 Жилищного кодекса, одновременно в отношении двух и более внутридомовых инженерных систем в многоквартирном доме;">
        <w:r>
          <w:rPr>
            <w:sz w:val="20"/>
            <w:color w:val="0000ff"/>
          </w:rPr>
          <w:t xml:space="preserve">абзацем седьмым пункта 2</w:t>
        </w:r>
      </w:hyperlink>
      <w:r>
        <w:rPr>
          <w:sz w:val="20"/>
        </w:rPr>
        <w:t xml:space="preserve"> Порядка, представляет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протокола решения общего собрания собственников помещений в многоквартирном доме об оказании услуг и (или) выполнении работ, предусмотренных </w:t>
      </w:r>
      <w:hyperlink w:history="0" r:id="rId64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пунктом 1 части 1 статьи 166</w:t>
        </w:r>
      </w:hyperlink>
      <w:r>
        <w:rPr>
          <w:sz w:val="20"/>
        </w:rPr>
        <w:t xml:space="preserve"> Жилищного кодекса, одновременно в отношении двух и более внутридомовых инженерных систем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Заявители (за исключением случая, если с инициативой выступает региональный оператор) представляют региональному оператору оформленное в свободной форме заявление, содержащее основание обращения в соответствии с </w:t>
      </w:r>
      <w:hyperlink w:history="0" w:anchor="P49" w:tooltip="2. Порядок применяется в случаях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Порядка, с приложением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и прилагаемые к нему документы представляются на бумажном носителе лично заявителем или посредством почтовой связи. В случае если заявителем выступает орган местного самоуправления муниципального образования Ярославской области, заявление и прилагаемые к нему документы также могут быть представлены посредством единой системы электронного документооборота органов государственной власти Ярославской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Региональный оператор в течение 3 рабочих дней с момента поступления заявления и прилагаемых к нему документов осуществляет их регистрацию.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65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течение срока, не превышающего 5 рабочих дней с даты регистрации заявления и прилагаемых к нему документов, региональный оператор проверяет представленные заявление и прилагаемые к нему документы на соответствие перечню и требованиям, установленным </w:t>
      </w:r>
      <w:hyperlink w:history="0" w:anchor="P72" w:tooltip="3.1. Заявитель в случае, установленном абзацем вторым пункта 2 Порядка, представляет следующие документы:">
        <w:r>
          <w:rPr>
            <w:sz w:val="20"/>
            <w:color w:val="0000ff"/>
          </w:rPr>
          <w:t xml:space="preserve">подпунктами 3.1</w:t>
        </w:r>
      </w:hyperlink>
      <w:r>
        <w:rPr>
          <w:sz w:val="20"/>
        </w:rPr>
        <w:t xml:space="preserve"> - </w:t>
      </w:r>
      <w:hyperlink w:history="0" w:anchor="P105" w:tooltip="3.6. Заявитель в случае, установленном абзацем седьмым пункта 2 Порядка, представляет следующие документы:">
        <w:r>
          <w:rPr>
            <w:sz w:val="20"/>
            <w:color w:val="0000ff"/>
          </w:rPr>
          <w:t xml:space="preserve">3.6 пункта 3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10.06.2025 </w:t>
      </w:r>
      <w:hyperlink w:history="0" r:id="rId66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578-п</w:t>
        </w:r>
      </w:hyperlink>
      <w:r>
        <w:rPr>
          <w:sz w:val="20"/>
        </w:rPr>
        <w:t xml:space="preserve">, от 20.07.2026 </w:t>
      </w:r>
      <w:hyperlink w:history="0" r:id="rId67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800-п</w:t>
        </w:r>
      </w:hyperlink>
      <w:r>
        <w:rPr>
          <w:sz w:val="20"/>
        </w:rPr>
        <w:t xml:space="preserve">)</w:t>
      </w:r>
    </w:p>
    <w:bookmarkStart w:id="114" w:name="P114"/>
    <w:bookmarkEnd w:id="11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5&lt;1&gt;. Заявление и прилагаемые к нему документы возвращаются заявителю в течение 7 рабочих дней со дня регистрации с письменным указанием причин такого возврата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заявление и (или) прилагаемые к нему документы не соответствуют требованиям, предусмотренным </w:t>
      </w:r>
      <w:hyperlink w:history="0" w:anchor="P72" w:tooltip="3.1. Заявитель в случае, установленном абзацем вторым пункта 2 Порядка, представляет следующие документы:">
        <w:r>
          <w:rPr>
            <w:sz w:val="20"/>
            <w:color w:val="0000ff"/>
          </w:rPr>
          <w:t xml:space="preserve">подпунктами 3.1</w:t>
        </w:r>
      </w:hyperlink>
      <w:r>
        <w:rPr>
          <w:sz w:val="20"/>
        </w:rPr>
        <w:t xml:space="preserve"> - </w:t>
      </w:r>
      <w:hyperlink w:history="0" w:anchor="P105" w:tooltip="3.6. Заявитель в случае, установленном абзацем седьмым пункта 2 Порядка, представляет следующие документы:">
        <w:r>
          <w:rPr>
            <w:sz w:val="20"/>
            <w:color w:val="0000ff"/>
          </w:rPr>
          <w:t xml:space="preserve">3.6 пункта 3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документы, предусмотренные </w:t>
      </w:r>
      <w:hyperlink w:history="0" w:anchor="P72" w:tooltip="3.1. Заявитель в случае, установленном абзацем вторым пункта 2 Порядка, представляет следующие документы:">
        <w:r>
          <w:rPr>
            <w:sz w:val="20"/>
            <w:color w:val="0000ff"/>
          </w:rPr>
          <w:t xml:space="preserve">подпунктами 3.1</w:t>
        </w:r>
      </w:hyperlink>
      <w:r>
        <w:rPr>
          <w:sz w:val="20"/>
        </w:rPr>
        <w:t xml:space="preserve"> - </w:t>
      </w:r>
      <w:hyperlink w:history="0" w:anchor="P105" w:tooltip="3.6. Заявитель в случае, установленном абзацем седьмым пункта 2 Порядка, представляет следующие документы:">
        <w:r>
          <w:rPr>
            <w:sz w:val="20"/>
            <w:color w:val="0000ff"/>
          </w:rPr>
          <w:t xml:space="preserve">3.6 пункта 3</w:t>
        </w:r>
      </w:hyperlink>
      <w:r>
        <w:rPr>
          <w:sz w:val="20"/>
        </w:rPr>
        <w:t xml:space="preserve"> Порядка, не представлены или представлены не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дату регистрации заявления и прилагаемых к нему документов на рассмотрении регионального оператора находится поданное по тем же основаниям и не отозванное в соответствии с Порядком заявление;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отсутствует подтверждение достаточности денежных средств фонда капитального ремонта многоквартирного дома для проведения работ (оказания услуг) по капитальному ремонту общего имущества в многоквартирном доме, - в случае принятия решения об изменении сроков проведения капитального ремонта общего имущества в многоквартирном доме на более ранние, чем предусмотрено региональной программой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решение общего собрания собственников помещений многоквартирного дома в соответствии с требованиями действующего законодательства не принято, - в случаях, предусмотренных </w:t>
      </w:r>
      <w:hyperlink w:history="0" w:anchor="P50" w:tooltip="- установления в соответствии с частью 5 статьи 181 Жилищного кодекса необходимости повторного проведения капитального ремонта общего имущества в многоквартирном доме при принятии общим собранием собственников помещений в данном многоквартирном доме, формирующих фонд капитального ремонта на счете Регионального фонда содействия капитальному ремонту многоквартирных домов Ярославской области (далее - региональный оператор), решения о зачете стоимости ранее оказанных услуг и (или) проведенных работ по капита..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, </w:t>
      </w:r>
      <w:hyperlink w:history="0" w:anchor="P55" w:tooltip="- внесения изменений в региональную программу капитального ремонта, формирования краткосрочного плана реализации региональной программы капитального ремонта и внесения изменений в него, если общим собранием собственников помещений в многоквартирном доме принято решение о переносе срока капитального ремонта общего имущества в многоквартирном доме на более ранний (поздний) период или об изменении перечня услуг и (или) работ по капитальному ремонту общего имущества в многоквартирном доме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, </w:t>
      </w:r>
      <w:hyperlink w:history="0" w:anchor="P58" w:tooltip="- установления необходимости оказания услуг и (или) выполнения работ, предусмотренных пунктом 1 части 1 статьи 166 Жилищного кодекса, одновременно в отношении двух и более внутридомовых инженерных систем в многоквартирном доме;">
        <w:r>
          <w:rPr>
            <w:sz w:val="20"/>
            <w:color w:val="0000ff"/>
          </w:rPr>
          <w:t xml:space="preserve">седьмым пункта 2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(п. 5&lt;1&gt; введен </w:t>
      </w:r>
      <w:hyperlink w:history="0" r:id="rId68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 отсутствия оснований для возвращения заявителю заявления и прилагаемых к нему документов в соответствии с </w:t>
      </w:r>
      <w:hyperlink w:history="0" w:anchor="P114" w:tooltip="5&lt;1&gt;. Заявление и прилагаемые к нему документы возвращаются заявителю в течение 7 рабочих дней со дня регистрации с письменным указанием причин такого возврата в следующих случаях:">
        <w:r>
          <w:rPr>
            <w:sz w:val="20"/>
            <w:color w:val="0000ff"/>
          </w:rPr>
          <w:t xml:space="preserve">пунктом 5&lt;1&gt;</w:t>
        </w:r>
      </w:hyperlink>
      <w:r>
        <w:rPr>
          <w:sz w:val="20"/>
        </w:rPr>
        <w:t xml:space="preserve"> Порядка региональный оператор в случаях, установленных </w:t>
      </w:r>
      <w:hyperlink w:history="0" w:anchor="P50" w:tooltip="- установления в соответствии с частью 5 статьи 181 Жилищного кодекса необходимости повторного проведения капитального ремонта общего имущества в многоквартирном доме при принятии общим собранием собственников помещений в данном многоквартирном доме, формирующих фонд капитального ремонта на счете Регионального фонда содействия капитальному ремонту многоквартирных домов Ярославской области (далее - региональный оператор), решения о зачете стоимости ранее оказанных услуг и (или) проведенных работ по капита..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58" w:tooltip="- установления необходимости оказания услуг и (или) выполнения работ, предусмотренных пунктом 1 части 1 статьи 166 Жилищного кодекса, одновременно в отношении двух и более внутридомовых инженерных систем в многоквартирном доме;">
        <w:r>
          <w:rPr>
            <w:sz w:val="20"/>
            <w:color w:val="0000ff"/>
          </w:rPr>
          <w:t xml:space="preserve">седьмым пункта 2</w:t>
        </w:r>
      </w:hyperlink>
      <w:r>
        <w:rPr>
          <w:sz w:val="20"/>
        </w:rPr>
        <w:t xml:space="preserve"> Порядка, в срок, не превышающий 7 рабочих дней с даты регистрации заявления, создает комиссию по установлению необходимости проведения капитального ремонта общего имущества в многоквартирных домах (далее - комиссия) и передает в комиссию поступившее заявление и прилагаемые к нему документы.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10.06.2025 </w:t>
      </w:r>
      <w:hyperlink w:history="0" r:id="rId69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578-п</w:t>
        </w:r>
      </w:hyperlink>
      <w:r>
        <w:rPr>
          <w:sz w:val="20"/>
        </w:rPr>
        <w:t xml:space="preserve">, от 20.07.2026 </w:t>
      </w:r>
      <w:hyperlink w:history="0" r:id="rId70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800-п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6&lt;1&gt;. В случае, установленном </w:t>
      </w:r>
      <w:hyperlink w:history="0" w:anchor="P59" w:tooltip="- установления необходимости внесения изменений в региональную программу капитального ремонта, а также в краткосрочный план реализации региональной программы капитального ремонта, предусматривающих перенос установленного срока капитального ремонта общего имущества в многоквартирном доме на более поздний срок в случае определения невозможности оказания услуг и (или) выполнения работ по капитальному ремонту общего имущества в многоквартирном доме в соответствии с Порядком определения невозможности оказания...">
        <w:r>
          <w:rPr>
            <w:sz w:val="20"/>
            <w:color w:val="0000ff"/>
          </w:rPr>
          <w:t xml:space="preserve">абзацем восьмым пункта 2</w:t>
        </w:r>
      </w:hyperlink>
      <w:r>
        <w:rPr>
          <w:sz w:val="20"/>
        </w:rPr>
        <w:t xml:space="preserve"> Порядка, региональный оператор создает комиссию в сроки, установленные </w:t>
      </w:r>
      <w:hyperlink w:history="0" r:id="rId71" w:tooltip="Постановление Правительства ЯО от 29.12.2017 N 996-п (ред. от 16.12.2024) &quot;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и установления фактов воспрепятствования проведению работ по капитальному ремонту&quot; {КонсультантПлюс}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Порядка определения невозможности оказания услуг и (или) выполнения работ по капитальному ремонту общего имущества в многоквартирном доме и установления фактов воспрепятствования проведению работ по капитальному ремонту, утвержденного постановлением Правительства Ярославской области от 29.12.2017 N 996-п "Об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и установления фактов воспрепятствования проведению работ по капитальному ремонту".</w:t>
      </w:r>
    </w:p>
    <w:p>
      <w:pPr>
        <w:pStyle w:val="0"/>
        <w:jc w:val="both"/>
      </w:pPr>
      <w:r>
        <w:rPr>
          <w:sz w:val="20"/>
        </w:rPr>
        <w:t xml:space="preserve">(п. 6&lt;1&gt; введен </w:t>
      </w:r>
      <w:hyperlink w:history="0" r:id="rId72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12.08.2024 N 835-п)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6&lt;2&gt;. В случае, установленном </w:t>
      </w:r>
      <w:hyperlink w:history="0" w:anchor="P61" w:tooltip="- установления необходимости проведения капитального ремонта общего имущества в многоквартирном доме и внесения изменений в региональную программу капитального ремонта на основании результатов обследования технического состояния многоквартирного дома в соответствии с пунктом 3.2 раздела 3 Порядка организации проведения обследования технического состояния многоквартирных домов, расположенных на территории Ярославской области, утвержденного постановлением Правительства Ярославской области от 31.05.2013 N 6...">
        <w:r>
          <w:rPr>
            <w:sz w:val="20"/>
            <w:color w:val="0000ff"/>
          </w:rPr>
          <w:t xml:space="preserve">абзацем девятым пункта 2</w:t>
        </w:r>
      </w:hyperlink>
      <w:r>
        <w:rPr>
          <w:sz w:val="20"/>
        </w:rPr>
        <w:t xml:space="preserve"> Порядка, региональный оператор создает комиссию в срок, не превышающий 7 рабочих дней с даты получения региональным оператором результатов обследования технического состояния многоквартирного дома.</w:t>
      </w:r>
    </w:p>
    <w:p>
      <w:pPr>
        <w:pStyle w:val="0"/>
        <w:jc w:val="both"/>
      </w:pPr>
      <w:r>
        <w:rPr>
          <w:sz w:val="20"/>
        </w:rPr>
        <w:t xml:space="preserve">(п. 6&lt;2&gt; введен </w:t>
      </w:r>
      <w:hyperlink w:history="0" r:id="rId73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состав комиссии включаются представители: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министерства строительства и жилищно-коммунального хозяйства Ярославской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организаций, осуществляющих деятельность по монтажу, демонтажу, эксплуатации, в том числе обслуживанию и ремонту, лифтового оборудования, - в случае, если требуется установить необходимость выполнения работ по ремонту, замене, модернизации лифтов, ремонту лифтовых шахт, машинных и блочных помещений;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организаций, осуществляющих деятельность по техническому обслуживанию и ремонту внутридомового и (или) внутриквартирного газового оборудования, - в случае, если требуется установить необходимость проведения капитального ремонта внутридомовых инженерных систем газоснабжения;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органа местного самоуправления муниципального образования Ярославской области, на территории которого находится многоквартирный 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работе комиссии могут быть привлечены с правом совещательного голоса лица, осуществляющие управление многоквартирным домом, либо лица, осуществляющие оказание услуг и (или) выполнение работ по содержанию и ремонту общего имущества в многоквартирном доме, собственники помещений в многоквартирном доме.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74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Комиссия в случае возникновения аварии, иных чрезвычайных ситуаций природного или техногенного характера в течение 8 рабочих дней (в прочих случаях - в течение одного месяца) с даты регистрации заявления и прилагаемых к нему документов региональным оператором рассматривает заявление и прилагаемые к нему документы, проводит оценку фактического состояния общего имущества в многоквартирном доме и принимает одно из решений, указанных в </w:t>
      </w:r>
      <w:hyperlink w:history="0" w:anchor="P145" w:tooltip="10. По результатам работы комиссия принимает одно из следующих решений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5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вправе запрашивать у физических и юридических лиц, включая орган государственного жилищного надзора Ярославской области, информацию, необходимую для установления необходимости проведения капитального ремонта общего имущества в многоквартирном доме.</w:t>
      </w:r>
    </w:p>
    <w:bookmarkStart w:id="138" w:name="P138"/>
    <w:bookmarkEnd w:id="1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Процедура рассмотрения заявления и прилагаемых к нему документов и проведения оценки фактического состояния общего имущества в многоквартирном доме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проверку информации, содержащейся в заявлении и прилагаемых к нему документах;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осмотр и оценку фактического технического состояния определенных конструктивных элементов и (или) внутридомовых инженерных систем в многоквартирном доме и (или) лифтового оборудования. Техническое состояние общего имущества в многоквартирных домах оценивается комиссией в соответствии с ведомственными строительными </w:t>
      </w:r>
      <w:hyperlink w:history="0" r:id="rId76" w:tooltip="Приказ Госкомархитектуры от 23.11.1988 N 312 &quot;Об утверждении ведомственных строительных норм Госкомархитектуры &quot;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&quot; (вместе с &quot;ВСН 58-88 (р). Ведомственные строительные нормы. 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&quot;) {КонсультантПлюс}">
        <w:r>
          <w:rPr>
            <w:sz w:val="20"/>
            <w:color w:val="0000ff"/>
          </w:rPr>
          <w:t xml:space="preserve">нормами</w:t>
        </w:r>
      </w:hyperlink>
      <w:r>
        <w:rPr>
          <w:sz w:val="20"/>
        </w:rPr>
        <w:t xml:space="preserve"> "Положение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назначения" ВСН 58-88 (р), утвержденными приказом Государственного комитета по архитектуре и градостроительству при Государственном строительном комитете СССР от 23.11.88 N 312 "Об утверждении ведомственных строительных норм Госкомархитектуры "Положение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назначения" (далее - ведомственные строительные нормы "Положение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назначения"), за исключением случаев, предусмотренных </w:t>
      </w:r>
      <w:hyperlink w:history="0" w:anchor="P52" w:tooltip="- установления в соответствии с частью 7 статьи 189 Жилищного кодекса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если в срок, предусмотренный региональной программой капитального ремонта, капитальный ремонт общего имущества в данном многоквартирном доме не был проведен;">
        <w:r>
          <w:rPr>
            <w:sz w:val="20"/>
            <w:color w:val="0000ff"/>
          </w:rPr>
          <w:t xml:space="preserve">абзацами третьим</w:t>
        </w:r>
      </w:hyperlink>
      <w:r>
        <w:rPr>
          <w:sz w:val="20"/>
        </w:rPr>
        <w:t xml:space="preserve">, </w:t>
      </w:r>
      <w:hyperlink w:history="0" w:anchor="P55" w:tooltip="- внесения изменений в региональную программу капитального ремонта, формирования краткосрочного плана реализации региональной программы капитального ремонта и внесения изменений в него, если общим собранием собственников помещений в многоквартирном доме принято решение о переносе срока капитального ремонта общего имущества в многоквартирном доме на более ранний (поздний) период или об изменении перечня услуг и (или) работ по капитальному ремонту общего имущества в многоквартирном доме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, </w:t>
      </w:r>
      <w:hyperlink w:history="0" w:anchor="P59" w:tooltip="- установления необходимости внесения изменений в региональную программу капитального ремонта, а также в краткосрочный план реализации региональной программы капитального ремонта, предусматривающих перенос установленного срока капитального ремонта общего имущества в многоквартирном доме на более поздний срок в случае определения невозможности оказания услуг и (или) выполнения работ по капитальному ремонту общего имущества в многоквартирном доме в соответствии с Порядком определения невозможности оказания...">
        <w:r>
          <w:rPr>
            <w:sz w:val="20"/>
            <w:color w:val="0000ff"/>
          </w:rPr>
          <w:t xml:space="preserve">восьмым</w:t>
        </w:r>
      </w:hyperlink>
      <w:r>
        <w:rPr>
          <w:sz w:val="20"/>
        </w:rPr>
        <w:t xml:space="preserve"> и </w:t>
      </w:r>
      <w:hyperlink w:history="0" w:anchor="P61" w:tooltip="- установления необходимости проведения капитального ремонта общего имущества в многоквартирном доме и внесения изменений в региональную программу капитального ремонта на основании результатов обследования технического состояния многоквартирного дома в соответствии с пунктом 3.2 раздела 3 Порядка организации проведения обследования технического состояния многоквартирных домов, расположенных на территории Ярославской области, утвержденного постановлением Правительства Ярославской области от 31.05.2013 N 6...">
        <w:r>
          <w:rPr>
            <w:sz w:val="20"/>
            <w:color w:val="0000ff"/>
          </w:rPr>
          <w:t xml:space="preserve">девятым пункта 2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подтверждение достаточности средств фонда капитального ремонта многоквартирного дома для изменения сроков проведения капитального ремонта общего имущества в многоквартирном доме на более ранние, чем предусмотрено региональной программой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подтверждение достаточности средств фонда капитального ремонта на счете регионального оператора при определении сроков проведения капитального ремонта общего имущества в многоквартирном доме в случае, установленном </w:t>
      </w:r>
      <w:hyperlink w:history="0" w:anchor="P61" w:tooltip="- установления необходимости проведения капитального ремонта общего имущества в многоквартирном доме и внесения изменений в региональную программу капитального ремонта на основании результатов обследования технического состояния многоквартирного дома в соответствии с пунктом 3.2 раздела 3 Порядка организации проведения обследования технического состояния многоквартирных домов, расположенных на территории Ярославской области, утвержденного постановлением Правительства Ярославской области от 31.05.2013 N 6...">
        <w:r>
          <w:rPr>
            <w:sz w:val="20"/>
            <w:color w:val="0000ff"/>
          </w:rPr>
          <w:t xml:space="preserve">абзацем девятым пункта 2</w:t>
        </w:r>
      </w:hyperlink>
      <w:r>
        <w:rPr>
          <w:sz w:val="20"/>
        </w:rPr>
        <w:t xml:space="preserve"> Порядка, определенной в соответствии с </w:t>
      </w:r>
      <w:hyperlink w:history="0" r:id="rId77" w:tooltip="Постановление Правительства ЯО от 30.06.2015 N 710-п (ред. от 15.09.2025) &quot;Об утверждении Порядка разработки и утверждения краткосрочных планов реализации региональной программы капитального ремонта общего имущества в многоквартирных домах Ярославской области на 2014 - 2064 годы&quot; {КонсультантПлюс}">
        <w:r>
          <w:rPr>
            <w:sz w:val="20"/>
            <w:color w:val="0000ff"/>
          </w:rPr>
          <w:t xml:space="preserve">абзацем вторым пункта 6.2 раздела 6</w:t>
        </w:r>
      </w:hyperlink>
      <w:r>
        <w:rPr>
          <w:sz w:val="20"/>
        </w:rPr>
        <w:t xml:space="preserve"> Порядка разработки и утверждения краткосрочных планов реализации региональной программы капитального ремонта общего имущества в многоквартирных домах в Ярославской области на 2014 - 2064 годы, утвержденного постановлением Правительства Ярославской области от 30.06.2015 N 710-п "Об утверждении Порядка разработки и утверждения краткосрочных планов реализации региональной программы капитального ремонта общего имущества в многоквартирных домах в Ярославской области на 2014 - 2064 годы";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комиссией соответствующего решения.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78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800-п)</w:t>
      </w:r>
    </w:p>
    <w:bookmarkStart w:id="145" w:name="P145"/>
    <w:bookmarkEnd w:id="1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 результатам работы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решение о необходимости проведения капитального ремонта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решение об отсутствии необходимости проведения капитального ремонта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утратил силу с 10 июня 2025 года. - </w:t>
      </w:r>
      <w:hyperlink w:history="0" r:id="rId79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10.06.2025 N 578-п.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Решения, указанные в </w:t>
      </w:r>
      <w:hyperlink w:history="0" w:anchor="P145" w:tooltip="10. По результатам работы комиссия принимает одно из следующих решений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Порядка, должны содержать: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0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адрес, год постройки, общую площадь многоквартирного дома;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наименования конструктивных элементов и (или) внутридомовых инженерных систем в многоквартирном доме, требующих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сведения об оказанных услугах и (или) выполненных работах по капитальному ремонту общего имущества в многоквартирном доме (при наличии);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предельную стоимость услуг и (или) работ по капитальному ремонту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предложения по срокам проведения капитального ремонта конструктивных элементов и (или) внутридомовых инженерных систем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перечень услуг и (или) работ по капитальному ремонту общего имущества в многоквартирном доме, необходимых для ликвидации последствий, возникших вследствие аварии, иных чрезвычайных ситуаций природного или техногенного характера, предельные сроки проведения капитального ремонта общего имущества в многоквартирном доме (в случае, предусмотренном </w:t>
      </w:r>
      <w:hyperlink w:history="0" w:anchor="P53" w:tooltip="-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 в соответствии с Порядком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, утвержденным постановлением Правительства Ярославской области от 22.09.2017 N 721-п &quot;Об утверждении Порядк...">
        <w:r>
          <w:rPr>
            <w:sz w:val="20"/>
            <w:color w:val="0000ff"/>
          </w:rPr>
          <w:t xml:space="preserve">абзацем четвертым пункта 2</w:t>
        </w:r>
      </w:hyperlink>
      <w:r>
        <w:rPr>
          <w:sz w:val="20"/>
        </w:rPr>
        <w:t xml:space="preserve"> Порядка).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2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 </w:t>
      </w:r>
      <w:hyperlink w:history="0" w:anchor="P201" w:tooltip="                                   ФОРМА">
        <w:r>
          <w:rPr>
            <w:sz w:val="20"/>
            <w:color w:val="0000ff"/>
          </w:rPr>
          <w:t xml:space="preserve">решения</w:t>
        </w:r>
      </w:hyperlink>
      <w:r>
        <w:rPr>
          <w:sz w:val="20"/>
        </w:rPr>
        <w:t xml:space="preserve"> о необходимости (об отсутствии необходимости) проведения капитального ремонта общего имущества в многоквартирном доме приведена в приложении к Порядку.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3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10.06.2025 N 578-п)</w:t>
      </w:r>
    </w:p>
    <w:bookmarkStart w:id="161" w:name="P161"/>
    <w:bookmarkEnd w:id="1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Решение об отсутствии необходимости проведения капитального ремонта общего имущества в многоквартирном доме принимается комиссией в одном из следующих случаев: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признание многоквартирного дома аварийным и подлежащим сносу или реконструкции в соответствии с </w:t>
      </w:r>
      <w:hyperlink w:history="0" r:id="rId84" w:tooltip="Постановление Правительства РФ от 28.01.2006 N 47 (ред. от 19.10.2024) &quot;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 января 2006 г.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5" w:tooltip="Постановление Правительства ЯО от 19.02.2020 N 131-п &quot;О внесении изменений в постановление Правительства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19.02.2020 N 131-п)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превышение степени физического износа основных конструктивных элементов (крыша, стены, фундамент) общего имущества в многоквартирном доме (более 70 процентов);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превышение совокупной стоимости услуг и (или) работ по капитальному ремонту конструктивных элементов и (или) внутридомовых инженерных систем в многоквартирном доме, относящихся к общему имуществу в многоквартирном доме, в расчете на один квадратный метр общей площади жилых помещений, установленной предельной стоимости услуг и (или) работ по капитальному ремонту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отсутствие в многоквартирном доме отдельных конструктивных элементов и (или) внутридомовых инженерных систем в многоквартирном доме, относящихся к общему имуществу в многоквартирном доме, в отношении которых должен быть проведен капитальный ремонт;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проведение отдельных видов услуг и (или) работ по капитальному ремонту общего имущества в многоквартирном доме ранее срока, установленного региональной программой капитального ремонта для их проведения;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собственниками помещений в многоквартирном доме решения о переносе установленного региональной программой капитального ремонта срока капитального ремонта общего имущества в многоквартирном доме на более поздний период, и (или) сокращении установленного региональной программой капитального ремонта перечня видов услуг и (или) работ по капитальному ремонту общего имущества в многоквартирном доме, и (или) замене отдельных видов услуг и (или) работ по капитальному ремонту общего имущества в многоквартирном доме другими видами таких услуг и (или) работ;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установлено надлежащее техническое состояние общего имущества в многоквартирном доме по результатам проведенных в соответствии с </w:t>
      </w:r>
      <w:hyperlink w:history="0" w:anchor="P138" w:tooltip="9. Процедура рассмотрения заявления и прилагаемых к нему документов и проведения оценки фактического состояния общего имущества в многоквартирном доме включает:">
        <w:r>
          <w:rPr>
            <w:sz w:val="20"/>
            <w:color w:val="0000ff"/>
          </w:rPr>
          <w:t xml:space="preserve">абзацем третьим пункта 9</w:t>
        </w:r>
      </w:hyperlink>
      <w:r>
        <w:rPr>
          <w:sz w:val="20"/>
        </w:rPr>
        <w:t xml:space="preserve"> Порядка осмотра и оценки фактического технического состояния определенных конструктивных элементов и (или) внутридомовых инженерных систем в многоквартирном доме и (или) лифтового оборудования либо по результатам обследования технического состояния многоквартирного дома, проведенного в соответствии с </w:t>
      </w:r>
      <w:hyperlink w:history="0" r:id="rId86" w:tooltip="Постановление Правительства ЯО от 31.05.2013 N 620-п (ред. от 15.09.2025) &quot;Об утверждении Порядка проведения государственного мониторинга технического состояния многоквартирных домов, расположенных на территории Ярославской области, и Порядка организации проведения обследования технического состояния многоквартирных домов, расположенных на территории Ярославской области&quot; (вместе с &quot;Формой сведений об актуализации списка многоквартирных домов, подлежащих осмотру&quot;, &quot;Формой акта технического состояния многоква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организации проведения обследования технического состояния многоквартирных домов, расположенных на территории Ярославской области, утвержденным постановлением Правительства Ярославской области от 31.05.2013 N 620-п "Об утверждении Порядка проведения государственного мониторинга технического состояния многоквартирных домов, расположенных на территории Ярославской области, и Порядка организации проведения обследования технического состояния многоквартирных домов, расположенных на территории Ярославской области".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87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31.05.2024 N 610-п; в ред. </w:t>
      </w:r>
      <w:hyperlink w:history="0" r:id="rId88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Решение о необходимости проведения капитального ремонта общего имущества в многоквартирном доме принимается комиссией при отсутствии оснований, указанных в </w:t>
      </w:r>
      <w:hyperlink w:history="0" w:anchor="P161" w:tooltip="12. Решение об отсутствии необходимости проведения капитального ремонта общего имущества в многоквартирном доме принимается комиссией в одном из следующих случаев: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 Порядка, в одном из следующих случаев: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9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утратил силу с 10 июня 2025 года. - </w:t>
      </w:r>
      <w:hyperlink w:history="0" r:id="rId90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10.06.2025 N 578-п;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наступление предельных нормативных сроков службы конструктивных элементов и (или) внутридомовых инженерных систем в многоквартирном доме, относящихся к общему имуществу в многоквартирном доме, ранее срока, установленного региональной программой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в многоквартирном доме отдельных конструктивных элементов и (или) внутридомовых инженерных систем в многоквартирном доме, относящихся к общему имуществу в многоквартирном доме, работы по капитальному ремонту которых входят в состав перечня услуг и (или) работ, предусмотренного </w:t>
      </w:r>
      <w:hyperlink w:history="0" r:id="rId91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частью 1 статьи 166</w:t>
        </w:r>
      </w:hyperlink>
      <w:r>
        <w:rPr>
          <w:sz w:val="20"/>
        </w:rPr>
        <w:t xml:space="preserve"> Жилищного кодекса Российской Федерации, но не были предусмотрены региональной программой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собственниками помещений в многоквартирном доме решения о необходимости проведения работ по капитальному ремонту общего имущества в многоквартирном доме ранее срока, установленного региональной программой капитального ремонта, при подтверждении достаточности денежных средств фонда капитального ремонта многоквартирного дома для проведения работ (оказания услуг) по капитальному ремонту общего имущества в многоквартирном доме;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2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утратил силу с 31 мая 2024 года. - </w:t>
      </w:r>
      <w:hyperlink w:history="0" r:id="rId93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31.05.2024 N 610-п.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Необходимость оказания услуг и (или) выполнения работ по капитальному ремонту общего имущества в многоквартирном доме в случае, предусмотренном </w:t>
      </w:r>
      <w:hyperlink w:history="0" w:anchor="P53" w:tooltip="-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 в соответствии с Порядком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, утвержденным постановлением Правительства Ярославской области от 22.09.2017 N 721-п &quot;Об утверждении Порядк...">
        <w:r>
          <w:rPr>
            <w:sz w:val="20"/>
            <w:color w:val="0000ff"/>
          </w:rPr>
          <w:t xml:space="preserve">абзацем четвертым пункта 2</w:t>
        </w:r>
      </w:hyperlink>
      <w:r>
        <w:rPr>
          <w:sz w:val="20"/>
        </w:rPr>
        <w:t xml:space="preserve"> Порядка, устанавливается на основании обследования общего имущества многоквартирного дома, поврежденного (разрушенного) вследствие аварии, иных чрезвычайных ситуаций природного или техногенного характера, исходя из степени повреждения (разрушения) многоквартирного дома и его пригодности для дальнейшей эксплуатации при условии оказания услуг и (или) выполнения работ по капитальному ремонту, предусмотренных </w:t>
      </w:r>
      <w:hyperlink w:history="0" r:id="rId94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частью 1 статьи 5</w:t>
        </w:r>
      </w:hyperlink>
      <w:r>
        <w:rPr>
          <w:sz w:val="20"/>
        </w:rPr>
        <w:t xml:space="preserve"> Закона N 32-з.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5" w:tooltip="Постановление Правительства ЯО от 31.05.2024 N 61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31.05.2024 N 610-п)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 с 10 июня 2025 года. - </w:t>
      </w:r>
      <w:hyperlink w:history="0" r:id="rId96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10.06.2025 N 578-п.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Необходимость оказания услуг и (или) выполнения работ, предусмотренных </w:t>
      </w:r>
      <w:hyperlink w:history="0" r:id="rId97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пунктом 1 части 1 статьи 166</w:t>
        </w:r>
      </w:hyperlink>
      <w:r>
        <w:rPr>
          <w:sz w:val="20"/>
        </w:rPr>
        <w:t xml:space="preserve"> Жилищного кодекса, одновременно в отношении двух и более внутридомовых инженерных систем в многоквартирном доме устанавливается с учетом минимальных предельных сроков их эксплуатации, установленных ведомственными строительными нормами "Положение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услуг и (или) выполнение работ, предусмотренных </w:t>
      </w:r>
      <w:hyperlink w:history="0" r:id="rId98" w:tooltip="&quot;Жилищный кодекс Российской Федерации&quot; от 29.12.2004 N 188-ФЗ (ред. от 02.05.2026) {КонсультантПлюс}">
        <w:r>
          <w:rPr>
            <w:sz w:val="20"/>
            <w:color w:val="0000ff"/>
          </w:rPr>
          <w:t xml:space="preserve">пунктом 1 части 1 статьи 166</w:t>
        </w:r>
      </w:hyperlink>
      <w:r>
        <w:rPr>
          <w:sz w:val="20"/>
        </w:rPr>
        <w:t xml:space="preserve"> Жилищного кодекса, осуществляется одновременно в отношении двух и более внутридомовых инженерных систем в многоквартирном доме в случае, если нормативные сроки эффективной эксплуатации данных инженерных систем истекают в общем трехлетнем периоде.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15&lt;1&gt;. Утратил силу с 10 июня 2025 года. - </w:t>
      </w:r>
      <w:hyperlink w:history="0" r:id="rId99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10.06.2025 N 578-п.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15&lt;2&gt;. Необходимость оказания услуг и (или) выполнения работ по капитальному ремонту общего имущества в многоквартирном доме в случае, установленном </w:t>
      </w:r>
      <w:hyperlink w:history="0" w:anchor="P61" w:tooltip="- установления необходимости проведения капитального ремонта общего имущества в многоквартирном доме и внесения изменений в региональную программу капитального ремонта на основании результатов обследования технического состояния многоквартирного дома в соответствии с пунктом 3.2 раздела 3 Порядка организации проведения обследования технического состояния многоквартирных домов, расположенных на территории Ярославской области, утвержденного постановлением Правительства Ярославской области от 31.05.2013 N 6...">
        <w:r>
          <w:rPr>
            <w:sz w:val="20"/>
            <w:color w:val="0000ff"/>
          </w:rPr>
          <w:t xml:space="preserve">абзацем девятым пункта 2</w:t>
        </w:r>
      </w:hyperlink>
      <w:r>
        <w:rPr>
          <w:sz w:val="20"/>
        </w:rPr>
        <w:t xml:space="preserve"> Порядка, определяется в соответствии с категориями необходимости проведения капитального ремонта конструктивных элементов и (или) внутридомовых инженерных систем в многоквартирном доме, установленными сводом правил "СП 547.1325800.2025. Здания жилые многоквартирные. Правила установления необходимости проведения капитального ремонта", утвержденным </w:t>
      </w:r>
      <w:hyperlink w:history="0" r:id="rId100" w:tooltip="Ссылка на КонсультантПлюс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строительства и жилищно-коммунального хозяйства Российской Федерации от 22.09.2025 N 569/пр "Об утверждении свода правил "Здания жилые многоквартирные. Правила установления необходимости проведения капитального ремонта", с учетом информации о достаточности средств фонда капитального ремонта на счете регионального оператора.</w:t>
      </w:r>
    </w:p>
    <w:p>
      <w:pPr>
        <w:pStyle w:val="0"/>
        <w:jc w:val="both"/>
      </w:pPr>
      <w:r>
        <w:rPr>
          <w:sz w:val="20"/>
        </w:rPr>
        <w:t xml:space="preserve">(п. 15&lt;2&gt; введен </w:t>
      </w:r>
      <w:hyperlink w:history="0" r:id="rId101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20.07.2026 N 800-п)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случаях, установленных </w:t>
      </w:r>
      <w:hyperlink w:history="0" w:anchor="P50" w:tooltip="- установления в соответствии с частью 5 статьи 181 Жилищного кодекса необходимости повторного проведения капитального ремонта общего имущества в многоквартирном доме при принятии общим собранием собственников помещений в данном многоквартирном доме, формирующих фонд капитального ремонта на счете Регионального фонда содействия капитальному ремонту многоквартирных домов Ярославской области (далее - региональный оператор), решения о зачете стоимости ранее оказанных услуг и (или) проведенных работ по капита..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58" w:tooltip="- установления необходимости оказания услуг и (или) выполнения работ, предусмотренных пунктом 1 части 1 статьи 166 Жилищного кодекса, одновременно в отношении двух и более внутридомовых инженерных систем в многоквартирном доме;">
        <w:r>
          <w:rPr>
            <w:sz w:val="20"/>
            <w:color w:val="0000ff"/>
          </w:rPr>
          <w:t xml:space="preserve">седьмым пункта 2</w:t>
        </w:r>
      </w:hyperlink>
      <w:r>
        <w:rPr>
          <w:sz w:val="20"/>
        </w:rPr>
        <w:t xml:space="preserve"> Порядка, экземпляр решения комиссии направляется региональным оператором заявителю в течение 10 рабочих дней с даты принятия соответствующего решения.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12.08.2024 </w:t>
      </w:r>
      <w:hyperlink w:history="0" r:id="rId102" w:tooltip="Постановление Правительства ЯО от 12.08.2024 N 835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835-п</w:t>
        </w:r>
      </w:hyperlink>
      <w:r>
        <w:rPr>
          <w:sz w:val="20"/>
        </w:rPr>
        <w:t xml:space="preserve">, от 10.06.2025 </w:t>
      </w:r>
      <w:hyperlink w:history="0" r:id="rId103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N 578-п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Решения, указанные в </w:t>
      </w:r>
      <w:hyperlink w:history="0" w:anchor="P145" w:tooltip="10. По результатам работы комиссия принимает одно из следующих решений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Порядка, принятые комиссией, учитываются при внесении изменений в региональную программу капитального ремонта, а также при формировании краткосрочных планов ее реализации и внесении в них изменений.</w:t>
      </w:r>
    </w:p>
    <w:p>
      <w:pPr>
        <w:pStyle w:val="0"/>
        <w:jc w:val="both"/>
      </w:pPr>
      <w:r>
        <w:rPr>
          <w:sz w:val="20"/>
        </w:rPr>
        <w:t xml:space="preserve">(п. 17 в ред. </w:t>
      </w:r>
      <w:hyperlink w:history="0" r:id="rId104" w:tooltip="Постановление Правительства ЯО от 10.06.2025 N 578-п &quot;О внесении изменений в постановление Правительства Ярославской области от 30.12.2014 N 1418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10.06.2025 N 578-п)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</w:t>
      </w:r>
      <w:hyperlink w:history="0" w:anchor="P39" w:tooltip="ПОРЯДОК">
        <w:r>
          <w:rPr>
            <w:sz w:val="20"/>
            <w:color w:val="0000ff"/>
          </w:rPr>
          <w:t xml:space="preserve">Порядку</w:t>
        </w:r>
      </w:hyperlink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5" w:tooltip="Постановление Правительства ЯО от 20.07.2026 N 800-п &quot;О внесении изменений в постановление Правительства Ярославской области от 30.12.2014 N 1418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ЯО от 20.07.2026 N 800-п)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01" w:name="P201"/>
    <w:bookmarkEnd w:id="201"/>
    <w:p>
      <w:pPr>
        <w:pStyle w:val="1"/>
        <w:jc w:val="both"/>
      </w:pPr>
      <w:r>
        <w:rPr>
          <w:sz w:val="20"/>
        </w:rPr>
        <w:t xml:space="preserve">                                   ФОРМА</w:t>
      </w:r>
    </w:p>
    <w:p>
      <w:pPr>
        <w:pStyle w:val="1"/>
        <w:jc w:val="both"/>
      </w:pPr>
      <w:r>
        <w:rPr>
          <w:sz w:val="20"/>
        </w:rPr>
        <w:t xml:space="preserve">           решения о необходимости (об отсутствии необходимости)</w:t>
      </w:r>
    </w:p>
    <w:p>
      <w:pPr>
        <w:pStyle w:val="1"/>
        <w:jc w:val="both"/>
      </w:pPr>
      <w:r>
        <w:rPr>
          <w:sz w:val="20"/>
        </w:rPr>
        <w:t xml:space="preserve">             проведения капитального ремонта общего имущества</w:t>
      </w:r>
    </w:p>
    <w:p>
      <w:pPr>
        <w:pStyle w:val="1"/>
        <w:jc w:val="both"/>
      </w:pPr>
      <w:r>
        <w:rPr>
          <w:sz w:val="20"/>
        </w:rPr>
        <w:t xml:space="preserve">                          в многоквартирном доме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г. ______________                              "_____" ___________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Комиссия  по установлению необходимости проведения капитального ремонта</w:t>
      </w:r>
    </w:p>
    <w:p>
      <w:pPr>
        <w:pStyle w:val="1"/>
        <w:jc w:val="both"/>
      </w:pPr>
      <w:r>
        <w:rPr>
          <w:sz w:val="20"/>
        </w:rPr>
        <w:t xml:space="preserve">общего имущества в многоквартирных домах в составе представителей:</w:t>
      </w:r>
    </w:p>
    <w:p>
      <w:pPr>
        <w:pStyle w:val="1"/>
        <w:jc w:val="both"/>
      </w:pPr>
      <w:r>
        <w:rPr>
          <w:sz w:val="20"/>
        </w:rPr>
        <w:t xml:space="preserve">    - Регионального  фонда  содействия капитальному ремонту многоквартирных</w:t>
      </w:r>
    </w:p>
    <w:p>
      <w:pPr>
        <w:pStyle w:val="1"/>
        <w:jc w:val="both"/>
      </w:pPr>
      <w:r>
        <w:rPr>
          <w:sz w:val="20"/>
        </w:rPr>
        <w:t xml:space="preserve">домов Ярославской области 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    (наименование должности, Ф.И.О.)</w:t>
      </w:r>
    </w:p>
    <w:p>
      <w:pPr>
        <w:pStyle w:val="1"/>
        <w:jc w:val="both"/>
      </w:pPr>
      <w:r>
        <w:rPr>
          <w:sz w:val="20"/>
        </w:rPr>
        <w:t xml:space="preserve">    - органа местного самоуправления муниципального образования Ярославской</w:t>
      </w:r>
    </w:p>
    <w:p>
      <w:pPr>
        <w:pStyle w:val="1"/>
        <w:jc w:val="both"/>
      </w:pPr>
      <w:r>
        <w:rPr>
          <w:sz w:val="20"/>
        </w:rPr>
        <w:t xml:space="preserve">области,    на   территории   которого   находится   многоквартирный   дом,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(наименование должности, Ф.И.О.)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- министерства   строительства   и   жилищно-коммунального    хозяйства</w:t>
      </w:r>
    </w:p>
    <w:p>
      <w:pPr>
        <w:pStyle w:val="1"/>
        <w:jc w:val="both"/>
      </w:pPr>
      <w:r>
        <w:rPr>
          <w:sz w:val="20"/>
        </w:rPr>
        <w:t xml:space="preserve">Ярославской области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    (наименование должности, Ф.И.О.)</w:t>
      </w:r>
    </w:p>
    <w:p>
      <w:pPr>
        <w:pStyle w:val="1"/>
        <w:jc w:val="both"/>
      </w:pPr>
      <w:r>
        <w:rPr>
          <w:sz w:val="20"/>
        </w:rPr>
        <w:t xml:space="preserve">    - организации,  осуществляющей   деятельность  по  монтажу,  демонтажу,</w:t>
      </w:r>
    </w:p>
    <w:p>
      <w:pPr>
        <w:pStyle w:val="1"/>
        <w:jc w:val="both"/>
      </w:pPr>
      <w:r>
        <w:rPr>
          <w:sz w:val="20"/>
        </w:rPr>
        <w:t xml:space="preserve">эксплуатации,  в  том числе обслуживанию и ремонту, лифтового оборудования,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    (наименование должности, Ф.И.О.)</w:t>
      </w:r>
    </w:p>
    <w:p>
      <w:pPr>
        <w:pStyle w:val="1"/>
        <w:jc w:val="both"/>
      </w:pPr>
      <w:r>
        <w:rPr>
          <w:sz w:val="20"/>
        </w:rPr>
        <w:t xml:space="preserve">    - организаций, осуществляющих деятельность по техническому обслуживанию</w:t>
      </w:r>
    </w:p>
    <w:p>
      <w:pPr>
        <w:pStyle w:val="1"/>
        <w:jc w:val="both"/>
      </w:pPr>
      <w:r>
        <w:rPr>
          <w:sz w:val="20"/>
        </w:rPr>
        <w:t xml:space="preserve">и ремонту внутридомового и (или) внутриквартирного газового оборудования,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    (наименование должности, Ф.И.О.)</w:t>
      </w:r>
    </w:p>
    <w:p>
      <w:pPr>
        <w:pStyle w:val="1"/>
        <w:jc w:val="both"/>
      </w:pPr>
      <w:r>
        <w:rPr>
          <w:sz w:val="20"/>
        </w:rPr>
        <w:t xml:space="preserve">    - собственников  помещений  в   многоквартирном  доме (по согласованию)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                (Ф.И.О.)</w:t>
      </w:r>
    </w:p>
    <w:p>
      <w:pPr>
        <w:pStyle w:val="1"/>
        <w:jc w:val="both"/>
      </w:pPr>
      <w:r>
        <w:rPr>
          <w:sz w:val="20"/>
        </w:rPr>
        <w:t xml:space="preserve">    - лица,  осуществляющего  управление  многоквартирным домом, либо лица,</w:t>
      </w:r>
    </w:p>
    <w:p>
      <w:pPr>
        <w:pStyle w:val="1"/>
        <w:jc w:val="both"/>
      </w:pPr>
      <w:r>
        <w:rPr>
          <w:sz w:val="20"/>
        </w:rPr>
        <w:t xml:space="preserve">осуществляющего  оказание  услуг  и  (или) выполнение работ по содержанию и</w:t>
      </w:r>
    </w:p>
    <w:p>
      <w:pPr>
        <w:pStyle w:val="1"/>
        <w:jc w:val="both"/>
      </w:pPr>
      <w:r>
        <w:rPr>
          <w:sz w:val="20"/>
        </w:rPr>
        <w:t xml:space="preserve">ремонту   общего   имущества  в  многоквартирном  доме  (по  согласованию),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(наименование должности, Ф.И.О.)</w:t>
      </w:r>
    </w:p>
    <w:p>
      <w:pPr>
        <w:pStyle w:val="1"/>
        <w:jc w:val="both"/>
      </w:pPr>
      <w:r>
        <w:rPr>
          <w:sz w:val="20"/>
        </w:rPr>
        <w:t xml:space="preserve">оценила состояние общего  имущества  многоквартирного дома,  расположенного</w:t>
      </w:r>
    </w:p>
    <w:p>
      <w:pPr>
        <w:pStyle w:val="1"/>
        <w:jc w:val="both"/>
      </w:pPr>
      <w:r>
        <w:rPr>
          <w:sz w:val="20"/>
        </w:rPr>
        <w:t xml:space="preserve">по адресу: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(год постройки, общая площадь многоквартирного дома)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Предельная стоимость услуг и (или) работ по капитальному ремонту общего</w:t>
      </w:r>
    </w:p>
    <w:p>
      <w:pPr>
        <w:pStyle w:val="1"/>
        <w:jc w:val="both"/>
      </w:pPr>
      <w:r>
        <w:rPr>
          <w:sz w:val="20"/>
        </w:rPr>
        <w:t xml:space="preserve">имущества в многоквартирном доме - 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Комиссия  по установлению необходимости проведения капитального ремонта</w:t>
      </w:r>
    </w:p>
    <w:p>
      <w:pPr>
        <w:pStyle w:val="1"/>
        <w:jc w:val="both"/>
      </w:pPr>
      <w:r>
        <w:rPr>
          <w:sz w:val="20"/>
        </w:rPr>
        <w:t xml:space="preserve">общего  имущества  в  многоквартирных  домах  установила, что необходимость</w:t>
      </w:r>
    </w:p>
    <w:p>
      <w:pPr>
        <w:pStyle w:val="1"/>
        <w:jc w:val="both"/>
      </w:pPr>
      <w:r>
        <w:rPr>
          <w:sz w:val="20"/>
        </w:rPr>
        <w:t xml:space="preserve">проведения  капитального ремонта общего имущества в многоквартирном доме по</w:t>
      </w:r>
    </w:p>
    <w:p>
      <w:pPr>
        <w:pStyle w:val="1"/>
        <w:jc w:val="both"/>
      </w:pPr>
      <w:r>
        <w:rPr>
          <w:sz w:val="20"/>
        </w:rPr>
        <w:t xml:space="preserve">следующим видам работ: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(наименование конструктивных элементов и (или) внутридомовых инженерных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систем в многоквартирном доме, требующих капитального ремонта)</w:t>
      </w:r>
    </w:p>
    <w:p>
      <w:pPr>
        <w:pStyle w:val="1"/>
        <w:jc w:val="both"/>
      </w:pPr>
      <w:r>
        <w:rPr>
          <w:sz w:val="20"/>
        </w:rPr>
        <w:t xml:space="preserve">имеется/отсутствует (ненужное зачеркнуть).</w:t>
      </w:r>
    </w:p>
    <w:p>
      <w:pPr>
        <w:pStyle w:val="1"/>
        <w:jc w:val="both"/>
      </w:pPr>
      <w:r>
        <w:rPr>
          <w:sz w:val="20"/>
        </w:rPr>
        <w:t xml:space="preserve">    Сведения   об   оказанных   услугах  и  (или)  выполненных  работах  по</w:t>
      </w:r>
    </w:p>
    <w:p>
      <w:pPr>
        <w:pStyle w:val="1"/>
        <w:jc w:val="both"/>
      </w:pPr>
      <w:r>
        <w:rPr>
          <w:sz w:val="20"/>
        </w:rPr>
        <w:t xml:space="preserve">капитальному ремонту общего имущества в многоквартирном доме (при наличии):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Предложение  по  срокам  проведения капитального ремонта конструктивных</w:t>
      </w:r>
    </w:p>
    <w:p>
      <w:pPr>
        <w:pStyle w:val="1"/>
        <w:jc w:val="both"/>
      </w:pPr>
      <w:r>
        <w:rPr>
          <w:sz w:val="20"/>
        </w:rPr>
        <w:t xml:space="preserve">элементов  и  (или) внутридомовых инженерных систем в многоквартирном доме: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Перечень услуг и (или) работ по капитальному ремонту общего имущества в</w:t>
      </w:r>
    </w:p>
    <w:p>
      <w:pPr>
        <w:pStyle w:val="1"/>
        <w:jc w:val="both"/>
      </w:pPr>
      <w:r>
        <w:rPr>
          <w:sz w:val="20"/>
        </w:rPr>
        <w:t xml:space="preserve">многоквартирном  доме,  необходимых  для  ликвидации последствий, возникших</w:t>
      </w:r>
    </w:p>
    <w:p>
      <w:pPr>
        <w:pStyle w:val="1"/>
        <w:jc w:val="both"/>
      </w:pPr>
      <w:r>
        <w:rPr>
          <w:sz w:val="20"/>
        </w:rPr>
        <w:t xml:space="preserve">вследствие  аварии,  иных чрезвычайных ситуаций природного или техногенного</w:t>
      </w:r>
    </w:p>
    <w:p>
      <w:pPr>
        <w:pStyle w:val="1"/>
        <w:jc w:val="both"/>
      </w:pPr>
      <w:r>
        <w:rPr>
          <w:sz w:val="20"/>
        </w:rPr>
        <w:t xml:space="preserve">характера,   предельные   сроки   проведения  капитального  ремонта  общего</w:t>
      </w:r>
    </w:p>
    <w:p>
      <w:pPr>
        <w:pStyle w:val="1"/>
        <w:jc w:val="both"/>
      </w:pPr>
      <w:r>
        <w:rPr>
          <w:sz w:val="20"/>
        </w:rPr>
        <w:t xml:space="preserve">имущества   в  многоквартирном  доме  (в  случае,  предусмотренном  абзацем</w:t>
      </w:r>
    </w:p>
    <w:p>
      <w:pPr>
        <w:pStyle w:val="1"/>
        <w:jc w:val="both"/>
      </w:pPr>
      <w:hyperlink w:history="0" w:anchor="P53" w:tooltip="-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 в соответствии с Порядком принятия решения о проведении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, утвержденным постановлением Правительства Ярославской области от 22.09.2017 N 721-п &quot;Об утверждении Порядк...">
        <w:r>
          <w:rPr>
            <w:sz w:val="20"/>
            <w:color w:val="0000ff"/>
          </w:rPr>
          <w:t xml:space="preserve">четвертым   пункта   2</w:t>
        </w:r>
      </w:hyperlink>
      <w:r>
        <w:rPr>
          <w:sz w:val="20"/>
        </w:rPr>
        <w:t xml:space="preserve">   Порядка   установления   необходимости  проведения</w:t>
      </w:r>
    </w:p>
    <w:p>
      <w:pPr>
        <w:pStyle w:val="1"/>
        <w:jc w:val="both"/>
      </w:pPr>
      <w:r>
        <w:rPr>
          <w:sz w:val="20"/>
        </w:rPr>
        <w:t xml:space="preserve">капитального    ремонта   общего   имущества   в   многоквартирных   домах,</w:t>
      </w:r>
    </w:p>
    <w:p>
      <w:pPr>
        <w:pStyle w:val="1"/>
        <w:jc w:val="both"/>
      </w:pPr>
      <w:r>
        <w:rPr>
          <w:sz w:val="20"/>
        </w:rPr>
        <w:t xml:space="preserve">утвержденного     постановлением    Правительства    Ярославской    области</w:t>
      </w:r>
    </w:p>
    <w:p>
      <w:pPr>
        <w:pStyle w:val="1"/>
        <w:jc w:val="both"/>
      </w:pPr>
      <w:r>
        <w:rPr>
          <w:sz w:val="20"/>
        </w:rPr>
        <w:t xml:space="preserve">от  30.12.2014  N 1418-п "Об утверждении Порядка установления необходимости</w:t>
      </w:r>
    </w:p>
    <w:p>
      <w:pPr>
        <w:pStyle w:val="1"/>
        <w:jc w:val="both"/>
      </w:pPr>
      <w:r>
        <w:rPr>
          <w:sz w:val="20"/>
        </w:rPr>
        <w:t xml:space="preserve">проведения капитального ремонта общего имущества в многоквартирных домах"):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Особые отметки: 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Решение комиссии составлено в 2 экземплярах, имеющих равную силу.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Подписи представителей сторон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Представитель</w:t>
      </w:r>
    </w:p>
    <w:p>
      <w:pPr>
        <w:pStyle w:val="1"/>
        <w:jc w:val="both"/>
      </w:pPr>
      <w:r>
        <w:rPr>
          <w:sz w:val="20"/>
        </w:rPr>
        <w:t xml:space="preserve">Регионального фонда содействия</w:t>
      </w:r>
    </w:p>
    <w:p>
      <w:pPr>
        <w:pStyle w:val="1"/>
        <w:jc w:val="both"/>
      </w:pPr>
      <w:r>
        <w:rPr>
          <w:sz w:val="20"/>
        </w:rPr>
        <w:t xml:space="preserve">капитальному ремонту</w:t>
      </w:r>
    </w:p>
    <w:p>
      <w:pPr>
        <w:pStyle w:val="1"/>
        <w:jc w:val="both"/>
      </w:pPr>
      <w:r>
        <w:rPr>
          <w:sz w:val="20"/>
        </w:rPr>
        <w:t xml:space="preserve">многоквартирных домов</w:t>
      </w:r>
    </w:p>
    <w:p>
      <w:pPr>
        <w:pStyle w:val="1"/>
        <w:jc w:val="both"/>
      </w:pPr>
      <w:r>
        <w:rPr>
          <w:sz w:val="20"/>
        </w:rPr>
        <w:t xml:space="preserve">Ярославской области                    ___________/________________________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Представитель органа местного</w:t>
      </w:r>
    </w:p>
    <w:p>
      <w:pPr>
        <w:pStyle w:val="1"/>
        <w:jc w:val="both"/>
      </w:pPr>
      <w:r>
        <w:rPr>
          <w:sz w:val="20"/>
        </w:rPr>
        <w:t xml:space="preserve">самоуправления муниципального</w:t>
      </w:r>
    </w:p>
    <w:p>
      <w:pPr>
        <w:pStyle w:val="1"/>
        <w:jc w:val="both"/>
      </w:pPr>
      <w:r>
        <w:rPr>
          <w:sz w:val="20"/>
        </w:rPr>
        <w:t xml:space="preserve">образования Ярославской области,</w:t>
      </w:r>
    </w:p>
    <w:p>
      <w:pPr>
        <w:pStyle w:val="1"/>
        <w:jc w:val="both"/>
      </w:pPr>
      <w:r>
        <w:rPr>
          <w:sz w:val="20"/>
        </w:rPr>
        <w:t xml:space="preserve">на территории которого находится</w:t>
      </w:r>
    </w:p>
    <w:p>
      <w:pPr>
        <w:pStyle w:val="1"/>
        <w:jc w:val="both"/>
      </w:pPr>
      <w:r>
        <w:rPr>
          <w:sz w:val="20"/>
        </w:rPr>
        <w:t xml:space="preserve">многоквартирный дом                    ___________/________________________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Представитель министерства</w:t>
      </w:r>
    </w:p>
    <w:p>
      <w:pPr>
        <w:pStyle w:val="1"/>
        <w:jc w:val="both"/>
      </w:pPr>
      <w:r>
        <w:rPr>
          <w:sz w:val="20"/>
        </w:rPr>
        <w:t xml:space="preserve">строительства и жилищно -</w:t>
      </w:r>
    </w:p>
    <w:p>
      <w:pPr>
        <w:pStyle w:val="1"/>
        <w:jc w:val="both"/>
      </w:pPr>
      <w:r>
        <w:rPr>
          <w:sz w:val="20"/>
        </w:rPr>
        <w:t xml:space="preserve">коммунального хозяйства</w:t>
      </w:r>
    </w:p>
    <w:p>
      <w:pPr>
        <w:pStyle w:val="1"/>
        <w:jc w:val="both"/>
      </w:pPr>
      <w:r>
        <w:rPr>
          <w:sz w:val="20"/>
        </w:rPr>
        <w:t xml:space="preserve">Ярославской области                    ___________/________________________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Представитель организации,</w:t>
      </w:r>
    </w:p>
    <w:p>
      <w:pPr>
        <w:pStyle w:val="1"/>
        <w:jc w:val="both"/>
      </w:pPr>
      <w:r>
        <w:rPr>
          <w:sz w:val="20"/>
        </w:rPr>
        <w:t xml:space="preserve">осуществляющей деятельность по</w:t>
      </w:r>
    </w:p>
    <w:p>
      <w:pPr>
        <w:pStyle w:val="1"/>
        <w:jc w:val="both"/>
      </w:pPr>
      <w:r>
        <w:rPr>
          <w:sz w:val="20"/>
        </w:rPr>
        <w:t xml:space="preserve">монтажу, демонтажу, эксплуатации,</w:t>
      </w:r>
    </w:p>
    <w:p>
      <w:pPr>
        <w:pStyle w:val="1"/>
        <w:jc w:val="both"/>
      </w:pPr>
      <w:r>
        <w:rPr>
          <w:sz w:val="20"/>
        </w:rPr>
        <w:t xml:space="preserve">в том числе обслуживанию и ремонту,</w:t>
      </w:r>
    </w:p>
    <w:p>
      <w:pPr>
        <w:pStyle w:val="1"/>
        <w:jc w:val="both"/>
      </w:pPr>
      <w:r>
        <w:rPr>
          <w:sz w:val="20"/>
        </w:rPr>
        <w:t xml:space="preserve">лифтового оборудования                 ___________/________________________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Представитель организации,</w:t>
      </w:r>
    </w:p>
    <w:p>
      <w:pPr>
        <w:pStyle w:val="1"/>
        <w:jc w:val="both"/>
      </w:pPr>
      <w:r>
        <w:rPr>
          <w:sz w:val="20"/>
        </w:rPr>
        <w:t xml:space="preserve">осуществляющей деятельность</w:t>
      </w:r>
    </w:p>
    <w:p>
      <w:pPr>
        <w:pStyle w:val="1"/>
        <w:jc w:val="both"/>
      </w:pPr>
      <w:r>
        <w:rPr>
          <w:sz w:val="20"/>
        </w:rPr>
        <w:t xml:space="preserve">по техническому обслуживанию</w:t>
      </w:r>
    </w:p>
    <w:p>
      <w:pPr>
        <w:pStyle w:val="1"/>
        <w:jc w:val="both"/>
      </w:pPr>
      <w:r>
        <w:rPr>
          <w:sz w:val="20"/>
        </w:rPr>
        <w:t xml:space="preserve">и ремонту внутридомового</w:t>
      </w:r>
    </w:p>
    <w:p>
      <w:pPr>
        <w:pStyle w:val="1"/>
        <w:jc w:val="both"/>
      </w:pPr>
      <w:r>
        <w:rPr>
          <w:sz w:val="20"/>
        </w:rPr>
        <w:t xml:space="preserve">и (или) внутриквартирного</w:t>
      </w:r>
    </w:p>
    <w:p>
      <w:pPr>
        <w:pStyle w:val="1"/>
        <w:jc w:val="both"/>
      </w:pPr>
      <w:r>
        <w:rPr>
          <w:sz w:val="20"/>
        </w:rPr>
        <w:t xml:space="preserve">газового оборудования                  ___________/________________________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 правом совещательного голоса: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Представитель собственников</w:t>
      </w:r>
    </w:p>
    <w:p>
      <w:pPr>
        <w:pStyle w:val="1"/>
        <w:jc w:val="both"/>
      </w:pPr>
      <w:r>
        <w:rPr>
          <w:sz w:val="20"/>
        </w:rPr>
        <w:t xml:space="preserve">помещений в многоквартирном доме       ___________/________________________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Представитель лица, осуществляющего</w:t>
      </w:r>
    </w:p>
    <w:p>
      <w:pPr>
        <w:pStyle w:val="1"/>
        <w:jc w:val="both"/>
      </w:pPr>
      <w:r>
        <w:rPr>
          <w:sz w:val="20"/>
        </w:rPr>
        <w:t xml:space="preserve">управление многоквартирным домом,</w:t>
      </w:r>
    </w:p>
    <w:p>
      <w:pPr>
        <w:pStyle w:val="1"/>
        <w:jc w:val="both"/>
      </w:pPr>
      <w:r>
        <w:rPr>
          <w:sz w:val="20"/>
        </w:rPr>
        <w:t xml:space="preserve">либо лица, осуществляющего оказание</w:t>
      </w:r>
    </w:p>
    <w:p>
      <w:pPr>
        <w:pStyle w:val="1"/>
        <w:jc w:val="both"/>
      </w:pPr>
      <w:r>
        <w:rPr>
          <w:sz w:val="20"/>
        </w:rPr>
        <w:t xml:space="preserve">услуг и (или) выполнение работ</w:t>
      </w:r>
    </w:p>
    <w:p>
      <w:pPr>
        <w:pStyle w:val="1"/>
        <w:jc w:val="both"/>
      </w:pPr>
      <w:r>
        <w:rPr>
          <w:sz w:val="20"/>
        </w:rPr>
        <w:t xml:space="preserve">по содержанию и ремонту общего</w:t>
      </w:r>
    </w:p>
    <w:p>
      <w:pPr>
        <w:pStyle w:val="1"/>
        <w:jc w:val="both"/>
      </w:pPr>
      <w:r>
        <w:rPr>
          <w:sz w:val="20"/>
        </w:rPr>
        <w:t xml:space="preserve">имущества в многоквартирном доме       ___________/________________________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ЯО от 30.12.2014 N 1418-п</w:t>
            <w:br/>
            <w:t>(ред. от 20.07.2026)</w:t>
            <w:br/>
            <w:t>"Об утверждении Порядка установления необходи...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86&amp;n=76953&amp;dst=100005" TargetMode = "External"/><Relationship Id="rId9" Type="http://schemas.openxmlformats.org/officeDocument/2006/relationships/hyperlink" Target="https://login.consultant.ru/link/?req=doc&amp;base=RLAW086&amp;n=98991&amp;dst=100005" TargetMode = "External"/><Relationship Id="rId10" Type="http://schemas.openxmlformats.org/officeDocument/2006/relationships/hyperlink" Target="https://login.consultant.ru/link/?req=doc&amp;base=RLAW086&amp;n=105386&amp;dst=100005" TargetMode = "External"/><Relationship Id="rId11" Type="http://schemas.openxmlformats.org/officeDocument/2006/relationships/hyperlink" Target="https://login.consultant.ru/link/?req=doc&amp;base=RLAW086&amp;n=116087&amp;dst=100005" TargetMode = "External"/><Relationship Id="rId12" Type="http://schemas.openxmlformats.org/officeDocument/2006/relationships/hyperlink" Target="https://login.consultant.ru/link/?req=doc&amp;base=RLAW086&amp;n=149544&amp;dst=100005" TargetMode = "External"/><Relationship Id="rId13" Type="http://schemas.openxmlformats.org/officeDocument/2006/relationships/hyperlink" Target="https://login.consultant.ru/link/?req=doc&amp;base=RLAW086&amp;n=150961&amp;dst=100005" TargetMode = "External"/><Relationship Id="rId14" Type="http://schemas.openxmlformats.org/officeDocument/2006/relationships/hyperlink" Target="https://login.consultant.ru/link/?req=doc&amp;base=RLAW086&amp;n=157836&amp;dst=100005" TargetMode = "External"/><Relationship Id="rId15" Type="http://schemas.openxmlformats.org/officeDocument/2006/relationships/hyperlink" Target="https://login.consultant.ru/link/?req=doc&amp;base=RLAW086&amp;n=167052&amp;dst=100005" TargetMode = "External"/><Relationship Id="rId16" Type="http://schemas.openxmlformats.org/officeDocument/2006/relationships/hyperlink" Target="https://login.consultant.ru/link/?req=doc&amp;base=RZR&amp;n=533471&amp;dst=101192" TargetMode = "External"/><Relationship Id="rId17" Type="http://schemas.openxmlformats.org/officeDocument/2006/relationships/hyperlink" Target="https://login.consultant.ru/link/?req=doc&amp;base=RLAW086&amp;n=167052&amp;dst=100006" TargetMode = "External"/><Relationship Id="rId18" Type="http://schemas.openxmlformats.org/officeDocument/2006/relationships/hyperlink" Target="https://login.consultant.ru/link/?req=doc&amp;base=RLAW086&amp;n=157836&amp;dst=100006" TargetMode = "External"/><Relationship Id="rId19" Type="http://schemas.openxmlformats.org/officeDocument/2006/relationships/hyperlink" Target="https://login.consultant.ru/link/?req=doc&amp;base=RLAW086&amp;n=105386&amp;dst=100005" TargetMode = "External"/><Relationship Id="rId20" Type="http://schemas.openxmlformats.org/officeDocument/2006/relationships/hyperlink" Target="https://login.consultant.ru/link/?req=doc&amp;base=RLAW086&amp;n=116087&amp;dst=100005" TargetMode = "External"/><Relationship Id="rId21" Type="http://schemas.openxmlformats.org/officeDocument/2006/relationships/hyperlink" Target="https://login.consultant.ru/link/?req=doc&amp;base=RLAW086&amp;n=149544&amp;dst=100005" TargetMode = "External"/><Relationship Id="rId22" Type="http://schemas.openxmlformats.org/officeDocument/2006/relationships/hyperlink" Target="https://login.consultant.ru/link/?req=doc&amp;base=RLAW086&amp;n=150961&amp;dst=100005" TargetMode = "External"/><Relationship Id="rId23" Type="http://schemas.openxmlformats.org/officeDocument/2006/relationships/hyperlink" Target="https://login.consultant.ru/link/?req=doc&amp;base=RLAW086&amp;n=157836&amp;dst=100008" TargetMode = "External"/><Relationship Id="rId24" Type="http://schemas.openxmlformats.org/officeDocument/2006/relationships/hyperlink" Target="https://login.consultant.ru/link/?req=doc&amp;base=RLAW086&amp;n=167052&amp;dst=100007" TargetMode = "External"/><Relationship Id="rId25" Type="http://schemas.openxmlformats.org/officeDocument/2006/relationships/hyperlink" Target="https://login.consultant.ru/link/?req=doc&amp;base=RZR&amp;n=533471&amp;dst=101192" TargetMode = "External"/><Relationship Id="rId26" Type="http://schemas.openxmlformats.org/officeDocument/2006/relationships/hyperlink" Target="https://login.consultant.ru/link/?req=doc&amp;base=RLAW086&amp;n=165584&amp;dst=100740" TargetMode = "External"/><Relationship Id="rId27" Type="http://schemas.openxmlformats.org/officeDocument/2006/relationships/hyperlink" Target="https://login.consultant.ru/link/?req=doc&amp;base=RLAW086&amp;n=149544&amp;dst=100010" TargetMode = "External"/><Relationship Id="rId28" Type="http://schemas.openxmlformats.org/officeDocument/2006/relationships/hyperlink" Target="https://login.consultant.ru/link/?req=doc&amp;base=RLAW086&amp;n=157836&amp;dst=100013" TargetMode = "External"/><Relationship Id="rId29" Type="http://schemas.openxmlformats.org/officeDocument/2006/relationships/hyperlink" Target="https://login.consultant.ru/link/?req=doc&amp;base=RLAW086&amp;n=167052&amp;dst=100012" TargetMode = "External"/><Relationship Id="rId30" Type="http://schemas.openxmlformats.org/officeDocument/2006/relationships/hyperlink" Target="https://login.consultant.ru/link/?req=doc&amp;base=RZR&amp;n=533471&amp;dst=101573" TargetMode = "External"/><Relationship Id="rId31" Type="http://schemas.openxmlformats.org/officeDocument/2006/relationships/hyperlink" Target="https://login.consultant.ru/link/?req=doc&amp;base=RLAW086&amp;n=163844&amp;dst=100392" TargetMode = "External"/><Relationship Id="rId32" Type="http://schemas.openxmlformats.org/officeDocument/2006/relationships/hyperlink" Target="https://login.consultant.ru/link/?req=doc&amp;base=RLAW086&amp;n=149544&amp;dst=100012" TargetMode = "External"/><Relationship Id="rId33" Type="http://schemas.openxmlformats.org/officeDocument/2006/relationships/hyperlink" Target="https://login.consultant.ru/link/?req=doc&amp;base=RLAW086&amp;n=157836&amp;dst=100015" TargetMode = "External"/><Relationship Id="rId34" Type="http://schemas.openxmlformats.org/officeDocument/2006/relationships/hyperlink" Target="https://login.consultant.ru/link/?req=doc&amp;base=RZR&amp;n=533471&amp;dst=101685" TargetMode = "External"/><Relationship Id="rId35" Type="http://schemas.openxmlformats.org/officeDocument/2006/relationships/hyperlink" Target="https://login.consultant.ru/link/?req=doc&amp;base=RLAW086&amp;n=154142&amp;dst=100011" TargetMode = "External"/><Relationship Id="rId36" Type="http://schemas.openxmlformats.org/officeDocument/2006/relationships/hyperlink" Target="https://login.consultant.ru/link/?req=doc&amp;base=RLAW086&amp;n=116087&amp;dst=100007" TargetMode = "External"/><Relationship Id="rId37" Type="http://schemas.openxmlformats.org/officeDocument/2006/relationships/hyperlink" Target="https://login.consultant.ru/link/?req=doc&amp;base=RLAW086&amp;n=149544&amp;dst=100013" TargetMode = "External"/><Relationship Id="rId38" Type="http://schemas.openxmlformats.org/officeDocument/2006/relationships/hyperlink" Target="https://login.consultant.ru/link/?req=doc&amp;base=RLAW086&amp;n=116087&amp;dst=100008" TargetMode = "External"/><Relationship Id="rId39" Type="http://schemas.openxmlformats.org/officeDocument/2006/relationships/hyperlink" Target="https://login.consultant.ru/link/?req=doc&amp;base=RLAW086&amp;n=150961&amp;dst=100011" TargetMode = "External"/><Relationship Id="rId40" Type="http://schemas.openxmlformats.org/officeDocument/2006/relationships/hyperlink" Target="https://login.consultant.ru/link/?req=doc&amp;base=RZR&amp;n=533471&amp;dst=101518" TargetMode = "External"/><Relationship Id="rId41" Type="http://schemas.openxmlformats.org/officeDocument/2006/relationships/hyperlink" Target="https://login.consultant.ru/link/?req=doc&amp;base=RZR&amp;n=533471&amp;dst=101211" TargetMode = "External"/><Relationship Id="rId42" Type="http://schemas.openxmlformats.org/officeDocument/2006/relationships/hyperlink" Target="https://login.consultant.ru/link/?req=doc&amp;base=RLAW086&amp;n=154144&amp;dst=100011" TargetMode = "External"/><Relationship Id="rId43" Type="http://schemas.openxmlformats.org/officeDocument/2006/relationships/hyperlink" Target="https://login.consultant.ru/link/?req=doc&amp;base=RLAW086&amp;n=150961&amp;dst=100012" TargetMode = "External"/><Relationship Id="rId44" Type="http://schemas.openxmlformats.org/officeDocument/2006/relationships/hyperlink" Target="https://login.consultant.ru/link/?req=doc&amp;base=RLAW086&amp;n=159594&amp;dst=100463" TargetMode = "External"/><Relationship Id="rId45" Type="http://schemas.openxmlformats.org/officeDocument/2006/relationships/hyperlink" Target="https://login.consultant.ru/link/?req=doc&amp;base=RLAW086&amp;n=157836&amp;dst=100016" TargetMode = "External"/><Relationship Id="rId46" Type="http://schemas.openxmlformats.org/officeDocument/2006/relationships/hyperlink" Target="https://login.consultant.ru/link/?req=doc&amp;base=RLAW086&amp;n=157836&amp;dst=100019" TargetMode = "External"/><Relationship Id="rId47" Type="http://schemas.openxmlformats.org/officeDocument/2006/relationships/hyperlink" Target="https://login.consultant.ru/link/?req=doc&amp;base=RLAW086&amp;n=149544&amp;dst=100015" TargetMode = "External"/><Relationship Id="rId48" Type="http://schemas.openxmlformats.org/officeDocument/2006/relationships/hyperlink" Target="https://login.consultant.ru/link/?req=doc&amp;base=RLAW086&amp;n=150961&amp;dst=100015" TargetMode = "External"/><Relationship Id="rId49" Type="http://schemas.openxmlformats.org/officeDocument/2006/relationships/hyperlink" Target="https://login.consultant.ru/link/?req=doc&amp;base=RLAW086&amp;n=150961&amp;dst=100016" TargetMode = "External"/><Relationship Id="rId50" Type="http://schemas.openxmlformats.org/officeDocument/2006/relationships/hyperlink" Target="https://login.consultant.ru/link/?req=doc&amp;base=RLAW086&amp;n=150961&amp;dst=100017" TargetMode = "External"/><Relationship Id="rId51" Type="http://schemas.openxmlformats.org/officeDocument/2006/relationships/hyperlink" Target="https://login.consultant.ru/link/?req=doc&amp;base=RLAW086&amp;n=157836&amp;dst=100020" TargetMode = "External"/><Relationship Id="rId52" Type="http://schemas.openxmlformats.org/officeDocument/2006/relationships/hyperlink" Target="https://login.consultant.ru/link/?req=doc&amp;base=RLAW086&amp;n=159594&amp;dst=100524" TargetMode = "External"/><Relationship Id="rId53" Type="http://schemas.openxmlformats.org/officeDocument/2006/relationships/hyperlink" Target="https://login.consultant.ru/link/?req=doc&amp;base=RLAW086&amp;n=157836&amp;dst=100021" TargetMode = "External"/><Relationship Id="rId54" Type="http://schemas.openxmlformats.org/officeDocument/2006/relationships/hyperlink" Target="https://login.consultant.ru/link/?req=doc&amp;base=RLAW086&amp;n=167052&amp;dst=100014" TargetMode = "External"/><Relationship Id="rId55" Type="http://schemas.openxmlformats.org/officeDocument/2006/relationships/hyperlink" Target="https://login.consultant.ru/link/?req=doc&amp;base=RLAW086&amp;n=149544&amp;dst=100016" TargetMode = "External"/><Relationship Id="rId56" Type="http://schemas.openxmlformats.org/officeDocument/2006/relationships/hyperlink" Target="https://login.consultant.ru/link/?req=doc&amp;base=RLAW086&amp;n=150961&amp;dst=100020" TargetMode = "External"/><Relationship Id="rId57" Type="http://schemas.openxmlformats.org/officeDocument/2006/relationships/hyperlink" Target="https://login.consultant.ru/link/?req=doc&amp;base=RLAW086&amp;n=154142&amp;dst=100025" TargetMode = "External"/><Relationship Id="rId58" Type="http://schemas.openxmlformats.org/officeDocument/2006/relationships/hyperlink" Target="https://login.consultant.ru/link/?req=doc&amp;base=RLAW086&amp;n=149544&amp;dst=100022" TargetMode = "External"/><Relationship Id="rId59" Type="http://schemas.openxmlformats.org/officeDocument/2006/relationships/hyperlink" Target="https://login.consultant.ru/link/?req=doc&amp;base=RLAW086&amp;n=150961&amp;dst=100021" TargetMode = "External"/><Relationship Id="rId60" Type="http://schemas.openxmlformats.org/officeDocument/2006/relationships/hyperlink" Target="https://login.consultant.ru/link/?req=doc&amp;base=RLAW086&amp;n=116087&amp;dst=100009" TargetMode = "External"/><Relationship Id="rId61" Type="http://schemas.openxmlformats.org/officeDocument/2006/relationships/hyperlink" Target="https://login.consultant.ru/link/?req=doc&amp;base=RLAW086&amp;n=167052&amp;dst=100016" TargetMode = "External"/><Relationship Id="rId62" Type="http://schemas.openxmlformats.org/officeDocument/2006/relationships/hyperlink" Target="https://login.consultant.ru/link/?req=doc&amp;base=RLAW086&amp;n=167052&amp;dst=100018" TargetMode = "External"/><Relationship Id="rId63" Type="http://schemas.openxmlformats.org/officeDocument/2006/relationships/hyperlink" Target="https://login.consultant.ru/link/?req=doc&amp;base=RLAW086&amp;n=167052&amp;dst=100020" TargetMode = "External"/><Relationship Id="rId64" Type="http://schemas.openxmlformats.org/officeDocument/2006/relationships/hyperlink" Target="https://login.consultant.ru/link/?req=doc&amp;base=RZR&amp;n=533471&amp;dst=101211" TargetMode = "External"/><Relationship Id="rId65" Type="http://schemas.openxmlformats.org/officeDocument/2006/relationships/hyperlink" Target="https://login.consultant.ru/link/?req=doc&amp;base=RLAW086&amp;n=157836&amp;dst=100027" TargetMode = "External"/><Relationship Id="rId66" Type="http://schemas.openxmlformats.org/officeDocument/2006/relationships/hyperlink" Target="https://login.consultant.ru/link/?req=doc&amp;base=RLAW086&amp;n=157836&amp;dst=100031" TargetMode = "External"/><Relationship Id="rId67" Type="http://schemas.openxmlformats.org/officeDocument/2006/relationships/hyperlink" Target="https://login.consultant.ru/link/?req=doc&amp;base=RLAW086&amp;n=167052&amp;dst=100022" TargetMode = "External"/><Relationship Id="rId68" Type="http://schemas.openxmlformats.org/officeDocument/2006/relationships/hyperlink" Target="https://login.consultant.ru/link/?req=doc&amp;base=RLAW086&amp;n=157836&amp;dst=100032" TargetMode = "External"/><Relationship Id="rId69" Type="http://schemas.openxmlformats.org/officeDocument/2006/relationships/hyperlink" Target="https://login.consultant.ru/link/?req=doc&amp;base=RLAW086&amp;n=157836&amp;dst=100039" TargetMode = "External"/><Relationship Id="rId70" Type="http://schemas.openxmlformats.org/officeDocument/2006/relationships/hyperlink" Target="https://login.consultant.ru/link/?req=doc&amp;base=RLAW086&amp;n=167052&amp;dst=100023" TargetMode = "External"/><Relationship Id="rId71" Type="http://schemas.openxmlformats.org/officeDocument/2006/relationships/hyperlink" Target="https://login.consultant.ru/link/?req=doc&amp;base=RLAW086&amp;n=154144&amp;dst=100045" TargetMode = "External"/><Relationship Id="rId72" Type="http://schemas.openxmlformats.org/officeDocument/2006/relationships/hyperlink" Target="https://login.consultant.ru/link/?req=doc&amp;base=RLAW086&amp;n=150961&amp;dst=100022" TargetMode = "External"/><Relationship Id="rId73" Type="http://schemas.openxmlformats.org/officeDocument/2006/relationships/hyperlink" Target="https://login.consultant.ru/link/?req=doc&amp;base=RLAW086&amp;n=157836&amp;dst=100041" TargetMode = "External"/><Relationship Id="rId74" Type="http://schemas.openxmlformats.org/officeDocument/2006/relationships/hyperlink" Target="https://login.consultant.ru/link/?req=doc&amp;base=RLAW086&amp;n=167052&amp;dst=100024" TargetMode = "External"/><Relationship Id="rId75" Type="http://schemas.openxmlformats.org/officeDocument/2006/relationships/hyperlink" Target="https://login.consultant.ru/link/?req=doc&amp;base=RLAW086&amp;n=167052&amp;dst=100032" TargetMode = "External"/><Relationship Id="rId76" Type="http://schemas.openxmlformats.org/officeDocument/2006/relationships/hyperlink" Target="https://login.consultant.ru/link/?req=doc&amp;base=RZR&amp;n=85632&amp;dst=100013" TargetMode = "External"/><Relationship Id="rId77" Type="http://schemas.openxmlformats.org/officeDocument/2006/relationships/hyperlink" Target="https://login.consultant.ru/link/?req=doc&amp;base=RLAW086&amp;n=159600&amp;dst=100100" TargetMode = "External"/><Relationship Id="rId78" Type="http://schemas.openxmlformats.org/officeDocument/2006/relationships/hyperlink" Target="https://login.consultant.ru/link/?req=doc&amp;base=RLAW086&amp;n=167052&amp;dst=100033" TargetMode = "External"/><Relationship Id="rId79" Type="http://schemas.openxmlformats.org/officeDocument/2006/relationships/hyperlink" Target="https://login.consultant.ru/link/?req=doc&amp;base=RLAW086&amp;n=157836&amp;dst=100048" TargetMode = "External"/><Relationship Id="rId80" Type="http://schemas.openxmlformats.org/officeDocument/2006/relationships/hyperlink" Target="https://login.consultant.ru/link/?req=doc&amp;base=RLAW086&amp;n=157836&amp;dst=100050" TargetMode = "External"/><Relationship Id="rId81" Type="http://schemas.openxmlformats.org/officeDocument/2006/relationships/hyperlink" Target="https://login.consultant.ru/link/?req=doc&amp;base=RLAW086&amp;n=157836&amp;dst=100052" TargetMode = "External"/><Relationship Id="rId82" Type="http://schemas.openxmlformats.org/officeDocument/2006/relationships/hyperlink" Target="https://login.consultant.ru/link/?req=doc&amp;base=RLAW086&amp;n=157836&amp;dst=100053" TargetMode = "External"/><Relationship Id="rId83" Type="http://schemas.openxmlformats.org/officeDocument/2006/relationships/hyperlink" Target="https://login.consultant.ru/link/?req=doc&amp;base=RLAW086&amp;n=157836&amp;dst=100055" TargetMode = "External"/><Relationship Id="rId84" Type="http://schemas.openxmlformats.org/officeDocument/2006/relationships/hyperlink" Target="https://login.consultant.ru/link/?req=doc&amp;base=RZR&amp;n=489041" TargetMode = "External"/><Relationship Id="rId85" Type="http://schemas.openxmlformats.org/officeDocument/2006/relationships/hyperlink" Target="https://login.consultant.ru/link/?req=doc&amp;base=RLAW086&amp;n=116087&amp;dst=100015" TargetMode = "External"/><Relationship Id="rId86" Type="http://schemas.openxmlformats.org/officeDocument/2006/relationships/hyperlink" Target="https://login.consultant.ru/link/?req=doc&amp;base=RLAW086&amp;n=159594&amp;dst=100448" TargetMode = "External"/><Relationship Id="rId87" Type="http://schemas.openxmlformats.org/officeDocument/2006/relationships/hyperlink" Target="https://login.consultant.ru/link/?req=doc&amp;base=RLAW086&amp;n=149544&amp;dst=100029" TargetMode = "External"/><Relationship Id="rId88" Type="http://schemas.openxmlformats.org/officeDocument/2006/relationships/hyperlink" Target="https://login.consultant.ru/link/?req=doc&amp;base=RLAW086&amp;n=157836&amp;dst=100056" TargetMode = "External"/><Relationship Id="rId89" Type="http://schemas.openxmlformats.org/officeDocument/2006/relationships/hyperlink" Target="https://login.consultant.ru/link/?req=doc&amp;base=RLAW086&amp;n=157836&amp;dst=100058" TargetMode = "External"/><Relationship Id="rId90" Type="http://schemas.openxmlformats.org/officeDocument/2006/relationships/hyperlink" Target="https://login.consultant.ru/link/?req=doc&amp;base=RLAW086&amp;n=157836&amp;dst=100060" TargetMode = "External"/><Relationship Id="rId91" Type="http://schemas.openxmlformats.org/officeDocument/2006/relationships/hyperlink" Target="https://login.consultant.ru/link/?req=doc&amp;base=RZR&amp;n=533471&amp;dst=101210" TargetMode = "External"/><Relationship Id="rId92" Type="http://schemas.openxmlformats.org/officeDocument/2006/relationships/hyperlink" Target="https://login.consultant.ru/link/?req=doc&amp;base=RLAW086&amp;n=157836&amp;dst=100061" TargetMode = "External"/><Relationship Id="rId93" Type="http://schemas.openxmlformats.org/officeDocument/2006/relationships/hyperlink" Target="https://login.consultant.ru/link/?req=doc&amp;base=RLAW086&amp;n=149544&amp;dst=100031" TargetMode = "External"/><Relationship Id="rId94" Type="http://schemas.openxmlformats.org/officeDocument/2006/relationships/hyperlink" Target="https://login.consultant.ru/link/?req=doc&amp;base=RLAW086&amp;n=163844&amp;dst=100034" TargetMode = "External"/><Relationship Id="rId95" Type="http://schemas.openxmlformats.org/officeDocument/2006/relationships/hyperlink" Target="https://login.consultant.ru/link/?req=doc&amp;base=RLAW086&amp;n=149544&amp;dst=100032" TargetMode = "External"/><Relationship Id="rId96" Type="http://schemas.openxmlformats.org/officeDocument/2006/relationships/hyperlink" Target="https://login.consultant.ru/link/?req=doc&amp;base=RLAW086&amp;n=157836&amp;dst=100063" TargetMode = "External"/><Relationship Id="rId97" Type="http://schemas.openxmlformats.org/officeDocument/2006/relationships/hyperlink" Target="https://login.consultant.ru/link/?req=doc&amp;base=RZR&amp;n=533471&amp;dst=101211" TargetMode = "External"/><Relationship Id="rId98" Type="http://schemas.openxmlformats.org/officeDocument/2006/relationships/hyperlink" Target="https://login.consultant.ru/link/?req=doc&amp;base=RZR&amp;n=533471&amp;dst=101211" TargetMode = "External"/><Relationship Id="rId99" Type="http://schemas.openxmlformats.org/officeDocument/2006/relationships/hyperlink" Target="https://login.consultant.ru/link/?req=doc&amp;base=RLAW086&amp;n=157836&amp;dst=100064" TargetMode = "External"/><Relationship Id="rId100" Type="http://schemas.openxmlformats.org/officeDocument/2006/relationships/hyperlink" Target="https://login.consultant.ru/link/?req=doc&amp;base=LAW&amp;n=516908" TargetMode = "External"/><Relationship Id="rId101" Type="http://schemas.openxmlformats.org/officeDocument/2006/relationships/hyperlink" Target="https://login.consultant.ru/link/?req=doc&amp;base=RLAW086&amp;n=167052&amp;dst=100040" TargetMode = "External"/><Relationship Id="rId102" Type="http://schemas.openxmlformats.org/officeDocument/2006/relationships/hyperlink" Target="https://login.consultant.ru/link/?req=doc&amp;base=RLAW086&amp;n=150961&amp;dst=100029" TargetMode = "External"/><Relationship Id="rId103" Type="http://schemas.openxmlformats.org/officeDocument/2006/relationships/hyperlink" Target="https://login.consultant.ru/link/?req=doc&amp;base=RLAW086&amp;n=157836&amp;dst=100065" TargetMode = "External"/><Relationship Id="rId104" Type="http://schemas.openxmlformats.org/officeDocument/2006/relationships/hyperlink" Target="https://login.consultant.ru/link/?req=doc&amp;base=RLAW086&amp;n=157836&amp;dst=100066" TargetMode = "External"/><Relationship Id="rId105" Type="http://schemas.openxmlformats.org/officeDocument/2006/relationships/hyperlink" Target="https://login.consultant.ru/link/?req=doc&amp;base=RLAW086&amp;n=167052&amp;dst=10004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ЯО от 30.12.2014 N 1418-п
(ред. от 20.07.2026)
"Об утверждении Порядка установления необходимости проведения капитального ремонта общего имущества в многоквартирных домах"</dc:title>
  <dcterms:created xsi:type="dcterms:W3CDTF">2026-07-27T06:01:22Z</dcterms:created>
</cp:coreProperties>
</file>